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kern w:val="0"/>
          <w:sz w:val="32"/>
          <w:szCs w:val="28"/>
        </w:rPr>
      </w:pPr>
      <w:r>
        <w:rPr>
          <w:rFonts w:hint="eastAsia" w:asciiTheme="minorEastAsia" w:hAnsiTheme="minorEastAsia"/>
          <w:b/>
          <w:kern w:val="0"/>
          <w:sz w:val="32"/>
          <w:szCs w:val="28"/>
        </w:rPr>
        <w:t>20</w:t>
      </w:r>
      <w:r>
        <w:rPr>
          <w:rFonts w:asciiTheme="minorEastAsia" w:hAnsiTheme="minorEastAsia"/>
          <w:b/>
          <w:kern w:val="0"/>
          <w:sz w:val="32"/>
          <w:szCs w:val="28"/>
        </w:rPr>
        <w:t>2</w:t>
      </w:r>
      <w:r>
        <w:rPr>
          <w:rFonts w:hint="eastAsia" w:asciiTheme="minorEastAsia" w:hAnsiTheme="minorEastAsia"/>
          <w:b/>
          <w:kern w:val="0"/>
          <w:sz w:val="32"/>
          <w:szCs w:val="28"/>
        </w:rPr>
        <w:t>3</w:t>
      </w:r>
      <w:r>
        <w:rPr>
          <w:rFonts w:asciiTheme="minorEastAsia" w:hAnsiTheme="minorEastAsia"/>
          <w:b/>
          <w:kern w:val="0"/>
          <w:sz w:val="32"/>
          <w:szCs w:val="28"/>
        </w:rPr>
        <w:t>年硕士研究生招生复试、调剂、录取工作通知</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根据教育部和四川省教育考试院关于2023年硕士研究生复试工作的相关要求，我校制定了《2023年招收攻读硕士学位研究生复试、调剂、录取工作办法》（校研发[2023</w:t>
      </w:r>
      <w:r>
        <w:rPr>
          <w:rFonts w:asciiTheme="minorEastAsia" w:hAnsiTheme="minorEastAsia"/>
          <w:kern w:val="0"/>
          <w:sz w:val="28"/>
          <w:szCs w:val="28"/>
        </w:rPr>
        <w:t>]10号</w:t>
      </w:r>
      <w:r>
        <w:rPr>
          <w:rFonts w:hint="eastAsia" w:asciiTheme="minorEastAsia" w:hAnsiTheme="minorEastAsia"/>
          <w:kern w:val="0"/>
          <w:sz w:val="28"/>
          <w:szCs w:val="28"/>
        </w:rPr>
        <w:t>），现将复试有关事项通知如下：</w:t>
      </w:r>
    </w:p>
    <w:p>
      <w:pPr>
        <w:spacing w:line="360" w:lineRule="auto"/>
        <w:ind w:firstLine="540" w:firstLineChars="192"/>
        <w:outlineLvl w:val="0"/>
        <w:rPr>
          <w:rFonts w:asciiTheme="minorEastAsia" w:hAnsiTheme="minorEastAsia"/>
          <w:b/>
          <w:kern w:val="0"/>
          <w:sz w:val="28"/>
          <w:szCs w:val="28"/>
        </w:rPr>
      </w:pPr>
      <w:r>
        <w:rPr>
          <w:rFonts w:asciiTheme="minorEastAsia" w:hAnsiTheme="minorEastAsia"/>
          <w:b/>
          <w:kern w:val="0"/>
          <w:sz w:val="28"/>
          <w:szCs w:val="28"/>
        </w:rPr>
        <w:t>一、复试工作原则</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1.坚持公平、公正、公开的原则。</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2.坚持全面考查，突出重点，在考核专业知识的基础上，通过考生大学学习成绩单、毕业论文、科研成果、专家推荐信等补充材料，加强对考生既往学业、一贯表现、科研能力、综合素质和思想品德等情况的全面考查。</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3.复试采取差额形式，差额比例原则上不低于120%。</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4.</w:t>
      </w:r>
      <w:r>
        <w:rPr>
          <w:rFonts w:hint="eastAsia" w:asciiTheme="minorEastAsia" w:hAnsiTheme="minorEastAsia"/>
          <w:kern w:val="0"/>
          <w:sz w:val="28"/>
          <w:szCs w:val="28"/>
        </w:rPr>
        <w:t>遵循“按需招生、德智体全面衡量、择优录取、宁缺毋滥”的原则。</w:t>
      </w:r>
    </w:p>
    <w:p>
      <w:pPr>
        <w:spacing w:line="360" w:lineRule="auto"/>
        <w:ind w:firstLine="540" w:firstLineChars="192"/>
        <w:outlineLvl w:val="0"/>
        <w:rPr>
          <w:rFonts w:asciiTheme="minorEastAsia" w:hAnsiTheme="minorEastAsia"/>
          <w:b/>
          <w:bCs/>
          <w:kern w:val="0"/>
          <w:sz w:val="28"/>
          <w:szCs w:val="28"/>
        </w:rPr>
      </w:pPr>
      <w:r>
        <w:rPr>
          <w:rFonts w:hint="eastAsia" w:asciiTheme="minorEastAsia" w:hAnsiTheme="minorEastAsia"/>
          <w:b/>
          <w:bCs/>
          <w:kern w:val="0"/>
          <w:sz w:val="28"/>
          <w:szCs w:val="28"/>
        </w:rPr>
        <w:t>二、</w:t>
      </w:r>
      <w:r>
        <w:rPr>
          <w:rFonts w:asciiTheme="minorEastAsia" w:hAnsiTheme="minorEastAsia"/>
          <w:b/>
          <w:bCs/>
          <w:kern w:val="0"/>
          <w:sz w:val="28"/>
          <w:szCs w:val="28"/>
        </w:rPr>
        <w:t>复试分数线及复试名单</w:t>
      </w:r>
    </w:p>
    <w:p>
      <w:pPr>
        <w:spacing w:line="360" w:lineRule="auto"/>
        <w:ind w:firstLine="537" w:firstLineChars="192"/>
        <w:rPr>
          <w:rFonts w:asciiTheme="minorEastAsia" w:hAnsiTheme="minorEastAsia"/>
          <w:sz w:val="28"/>
          <w:szCs w:val="28"/>
        </w:rPr>
      </w:pPr>
      <w:r>
        <w:rPr>
          <w:rFonts w:asciiTheme="minorEastAsia" w:hAnsiTheme="minorEastAsia"/>
          <w:sz w:val="28"/>
          <w:szCs w:val="28"/>
        </w:rPr>
        <w:t>见研究生院网站上的通知《202</w:t>
      </w:r>
      <w:r>
        <w:rPr>
          <w:rFonts w:hint="eastAsia" w:asciiTheme="minorEastAsia" w:hAnsiTheme="minorEastAsia"/>
          <w:sz w:val="28"/>
          <w:szCs w:val="28"/>
        </w:rPr>
        <w:t>3年硕士研究生招生复试分数线</w:t>
      </w:r>
      <w:r>
        <w:rPr>
          <w:rFonts w:asciiTheme="minorEastAsia" w:hAnsiTheme="minorEastAsia"/>
          <w:sz w:val="28"/>
          <w:szCs w:val="28"/>
        </w:rPr>
        <w:t>》：</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分数线和</w:t>
      </w:r>
      <w:r>
        <w:rPr>
          <w:rFonts w:hint="eastAsia" w:asciiTheme="minorEastAsia" w:hAnsiTheme="minorEastAsia"/>
          <w:kern w:val="0"/>
          <w:sz w:val="28"/>
          <w:szCs w:val="28"/>
        </w:rPr>
        <w:t>复试名单：&lt;点击链接&gt;。</w:t>
      </w:r>
    </w:p>
    <w:p>
      <w:pPr>
        <w:spacing w:line="360" w:lineRule="auto"/>
        <w:ind w:firstLine="540" w:firstLineChars="192"/>
        <w:outlineLvl w:val="0"/>
        <w:rPr>
          <w:rFonts w:asciiTheme="minorEastAsia" w:hAnsiTheme="minorEastAsia"/>
          <w:b/>
          <w:bCs/>
          <w:kern w:val="0"/>
          <w:sz w:val="28"/>
          <w:szCs w:val="28"/>
        </w:rPr>
      </w:pPr>
      <w:r>
        <w:rPr>
          <w:rFonts w:hint="eastAsia" w:asciiTheme="minorEastAsia" w:hAnsiTheme="minorEastAsia"/>
          <w:b/>
          <w:bCs/>
          <w:kern w:val="0"/>
          <w:sz w:val="28"/>
          <w:szCs w:val="28"/>
        </w:rPr>
        <w:t>三、</w:t>
      </w:r>
      <w:r>
        <w:rPr>
          <w:rFonts w:asciiTheme="minorEastAsia" w:hAnsiTheme="minorEastAsia"/>
          <w:b/>
          <w:bCs/>
          <w:kern w:val="0"/>
          <w:sz w:val="28"/>
          <w:szCs w:val="28"/>
        </w:rPr>
        <w:t>复试基本要求及形式</w:t>
      </w:r>
    </w:p>
    <w:p>
      <w:pPr>
        <w:spacing w:line="360" w:lineRule="auto"/>
        <w:ind w:firstLine="565" w:firstLineChars="202"/>
        <w:rPr>
          <w:rFonts w:asciiTheme="minorEastAsia" w:hAnsiTheme="minorEastAsia"/>
          <w:kern w:val="0"/>
          <w:sz w:val="28"/>
          <w:szCs w:val="28"/>
        </w:rPr>
      </w:pPr>
      <w:r>
        <w:rPr>
          <w:rFonts w:hint="eastAsia" w:asciiTheme="minorEastAsia" w:hAnsiTheme="minorEastAsia"/>
          <w:kern w:val="0"/>
          <w:sz w:val="28"/>
          <w:szCs w:val="28"/>
        </w:rPr>
        <w:t>1.复试由二级招生单位在学校规定的时间内通过线下方式组织实施。</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2</w:t>
      </w:r>
      <w:r>
        <w:rPr>
          <w:rFonts w:hint="eastAsia" w:asciiTheme="minorEastAsia" w:hAnsiTheme="minorEastAsia"/>
          <w:kern w:val="0"/>
          <w:sz w:val="28"/>
          <w:szCs w:val="28"/>
        </w:rPr>
        <w:t>.同一招生单位同一专业同一批次的复试形式、复试时间、试题难度和成绩评定标准应统一。复试时须加强对考生思想政治素质和道德品质的考核，全面考核考生的政治态度、思想表现、道德品质和治学态度等。</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3.</w:t>
      </w:r>
      <w:r>
        <w:rPr>
          <w:rFonts w:hint="eastAsia" w:asciiTheme="minorEastAsia" w:hAnsiTheme="minorEastAsia"/>
          <w:kern w:val="0"/>
          <w:sz w:val="28"/>
          <w:szCs w:val="28"/>
        </w:rPr>
        <w:t>复试全过程须录音录像。</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4.各</w:t>
      </w:r>
      <w:r>
        <w:rPr>
          <w:rFonts w:hint="eastAsia" w:asciiTheme="minorEastAsia" w:hAnsiTheme="minorEastAsia"/>
          <w:kern w:val="0"/>
          <w:sz w:val="28"/>
          <w:szCs w:val="28"/>
        </w:rPr>
        <w:t>二级招生单位须提前公布</w:t>
      </w:r>
      <w:r>
        <w:rPr>
          <w:rFonts w:asciiTheme="minorEastAsia" w:hAnsiTheme="minorEastAsia"/>
          <w:kern w:val="0"/>
          <w:sz w:val="28"/>
          <w:szCs w:val="28"/>
        </w:rPr>
        <w:t>具体复试方案</w:t>
      </w:r>
      <w:r>
        <w:rPr>
          <w:rFonts w:hint="eastAsia" w:asciiTheme="minorEastAsia" w:hAnsiTheme="minorEastAsia"/>
          <w:kern w:val="0"/>
          <w:sz w:val="28"/>
          <w:szCs w:val="28"/>
        </w:rPr>
        <w:t>，研究生院网站和微信公众号（sicauyanzhao）将提供各单位复试链接汇总，请考生关注。</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5.复试形式</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（1）专业水平测试。总成绩 100 分，组织形式应为笔试，考试时间1</w:t>
      </w:r>
      <w:r>
        <w:rPr>
          <w:rFonts w:asciiTheme="minorEastAsia" w:hAnsiTheme="minorEastAsia"/>
          <w:kern w:val="0"/>
          <w:sz w:val="28"/>
          <w:szCs w:val="28"/>
        </w:rPr>
        <w:t>20分钟，</w:t>
      </w:r>
      <w:r>
        <w:rPr>
          <w:rFonts w:hint="eastAsia" w:asciiTheme="minorEastAsia" w:hAnsiTheme="minorEastAsia"/>
          <w:kern w:val="0"/>
          <w:sz w:val="28"/>
          <w:szCs w:val="28"/>
        </w:rPr>
        <w:t>有条件的二级招生单位可单独组织实验（实践）技能考核，实验（实践）技能考核成绩与笔试成绩权重比例由二级招生单位自主确定，报研究生院审核通过后复试方案中公布。</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（2）综合素质考评。总成绩 100 分，组织形式为面试，原则上每名考生面试时长不低于20分钟。二级招生单位在面试前应依据课程成绩单、学术活动情况等综合评价考生本科学习期间的一贯学习表现和学术业绩，评价意见供综合素质考评小组参考。考评小组应不少于 5 人，导师应为小组成员，主要考察考生学科基础、科研潜力、创新精神、科研道德、心理素质和英语听力及口语等综合素质。</w:t>
      </w:r>
    </w:p>
    <w:p>
      <w:pPr>
        <w:spacing w:line="360" w:lineRule="auto"/>
        <w:ind w:firstLine="540" w:firstLineChars="192"/>
        <w:outlineLvl w:val="0"/>
        <w:rPr>
          <w:rFonts w:asciiTheme="minorEastAsia" w:hAnsiTheme="minorEastAsia"/>
          <w:b/>
          <w:bCs/>
          <w:kern w:val="0"/>
          <w:sz w:val="28"/>
          <w:szCs w:val="28"/>
        </w:rPr>
      </w:pPr>
      <w:r>
        <w:rPr>
          <w:rFonts w:hint="eastAsia" w:asciiTheme="minorEastAsia" w:hAnsiTheme="minorEastAsia"/>
          <w:b/>
          <w:bCs/>
          <w:kern w:val="0"/>
          <w:sz w:val="28"/>
          <w:szCs w:val="28"/>
        </w:rPr>
        <w:t>四、</w:t>
      </w:r>
      <w:r>
        <w:rPr>
          <w:rFonts w:asciiTheme="minorEastAsia" w:hAnsiTheme="minorEastAsia"/>
          <w:b/>
          <w:bCs/>
          <w:kern w:val="0"/>
          <w:sz w:val="28"/>
          <w:szCs w:val="28"/>
        </w:rPr>
        <w:t>考生成绩</w:t>
      </w:r>
    </w:p>
    <w:p>
      <w:pPr>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1.复试成绩</w:t>
      </w:r>
    </w:p>
    <w:p>
      <w:pPr>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为各复试环节（专业水平测试、综合素质考评）成绩的加权和，按 100 分计，环节成绩权重由二级招生单位自主确定，报研究生院审核通过后在复试方案中公布。</w:t>
      </w:r>
    </w:p>
    <w:p>
      <w:pPr>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2.</w:t>
      </w:r>
      <w:r>
        <w:rPr>
          <w:rFonts w:asciiTheme="minorEastAsia" w:hAnsiTheme="minorEastAsia"/>
          <w:kern w:val="0"/>
          <w:sz w:val="28"/>
          <w:szCs w:val="28"/>
        </w:rPr>
        <w:t>总成绩</w:t>
      </w:r>
      <w:r>
        <w:rPr>
          <w:rFonts w:hint="eastAsia" w:asciiTheme="minorEastAsia" w:hAnsiTheme="minorEastAsia"/>
          <w:kern w:val="0"/>
          <w:sz w:val="28"/>
          <w:szCs w:val="28"/>
        </w:rPr>
        <w:t xml:space="preserve">  </w:t>
      </w:r>
    </w:p>
    <w:p>
      <w:pPr>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总成绩=初试成绩折算成百分制的得分×50%＋复试成绩×50%。</w:t>
      </w:r>
    </w:p>
    <w:p>
      <w:pPr>
        <w:spacing w:line="360" w:lineRule="auto"/>
        <w:ind w:firstLine="540" w:firstLineChars="192"/>
        <w:outlineLvl w:val="0"/>
        <w:rPr>
          <w:rFonts w:asciiTheme="minorEastAsia" w:hAnsiTheme="minorEastAsia"/>
          <w:b/>
          <w:bCs/>
          <w:kern w:val="0"/>
          <w:sz w:val="28"/>
          <w:szCs w:val="28"/>
        </w:rPr>
      </w:pPr>
      <w:r>
        <w:rPr>
          <w:rFonts w:hint="eastAsia" w:asciiTheme="minorEastAsia" w:hAnsiTheme="minorEastAsia"/>
          <w:b/>
          <w:bCs/>
          <w:kern w:val="0"/>
          <w:sz w:val="28"/>
          <w:szCs w:val="28"/>
        </w:rPr>
        <w:t>五、考生须知</w:t>
      </w:r>
    </w:p>
    <w:p>
      <w:pPr>
        <w:spacing w:line="360" w:lineRule="auto"/>
        <w:ind w:firstLine="560" w:firstLineChars="200"/>
        <w:rPr>
          <w:rFonts w:asciiTheme="minorEastAsia" w:hAnsiTheme="minorEastAsia"/>
          <w:kern w:val="0"/>
          <w:sz w:val="28"/>
          <w:szCs w:val="28"/>
        </w:rPr>
      </w:pPr>
      <w:r>
        <w:rPr>
          <w:rFonts w:asciiTheme="minorEastAsia" w:hAnsiTheme="minorEastAsia"/>
          <w:kern w:val="0"/>
          <w:sz w:val="28"/>
          <w:szCs w:val="28"/>
        </w:rPr>
        <w:t>1.复试期间将再次审查考生的报考资格和考生身份，对学籍学历认证未通过又不能提供权威机构证明材料的，以及其他不符合教育部规定的考生，不予复试。</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按照教育部相关规定要求，学校认为有必要时，可对考生再次进行复试。入学后3个月内，学校按照有关要求，对所有考生进行全面复查。复查不合格者，取消学籍；情节严重者，移交有关部门调查处理。</w:t>
      </w:r>
    </w:p>
    <w:p>
      <w:pPr>
        <w:spacing w:line="360" w:lineRule="auto"/>
        <w:ind w:firstLine="560" w:firstLineChars="200"/>
        <w:rPr>
          <w:rFonts w:ascii="宋体" w:hAnsi="宋体"/>
          <w:sz w:val="28"/>
          <w:szCs w:val="28"/>
        </w:rPr>
      </w:pPr>
      <w:r>
        <w:rPr>
          <w:rFonts w:hint="eastAsia" w:ascii="宋体" w:hAnsi="宋体"/>
          <w:sz w:val="28"/>
          <w:szCs w:val="28"/>
        </w:rPr>
        <w:t>3.复试开始前考生须签订《诚信复试承诺书》。</w:t>
      </w:r>
    </w:p>
    <w:p>
      <w:pPr>
        <w:spacing w:line="360" w:lineRule="auto"/>
        <w:ind w:firstLine="537" w:firstLineChars="192"/>
        <w:rPr>
          <w:rFonts w:asciiTheme="minorEastAsia" w:hAnsiTheme="minorEastAsia"/>
          <w:kern w:val="0"/>
          <w:sz w:val="28"/>
          <w:szCs w:val="28"/>
        </w:rPr>
      </w:pPr>
      <w:r>
        <w:rPr>
          <w:rFonts w:hint="eastAsia" w:ascii="宋体" w:hAnsi="宋体"/>
          <w:sz w:val="28"/>
          <w:szCs w:val="28"/>
        </w:rPr>
        <w:t>4</w:t>
      </w:r>
      <w:r>
        <w:rPr>
          <w:rFonts w:ascii="宋体" w:hAnsi="宋体"/>
          <w:sz w:val="28"/>
          <w:szCs w:val="28"/>
        </w:rPr>
        <w:t>.</w:t>
      </w:r>
      <w:r>
        <w:rPr>
          <w:rFonts w:hint="eastAsia" w:asciiTheme="minorEastAsia" w:hAnsiTheme="minorEastAsia"/>
          <w:kern w:val="0"/>
          <w:sz w:val="28"/>
          <w:szCs w:val="28"/>
        </w:rPr>
        <w:t>复试是硕士研究生招生考试的重要组成部分，适用于《刑法修正案（九）》、《教育法》、《国家教育考试违规处理办法》、《普通高等学校招生违规行为处理暂行办法》等法律法规。</w:t>
      </w:r>
    </w:p>
    <w:p>
      <w:pPr>
        <w:spacing w:line="360" w:lineRule="auto"/>
        <w:ind w:firstLine="560" w:firstLineChars="200"/>
        <w:rPr>
          <w:rFonts w:ascii="宋体" w:hAnsi="宋体"/>
          <w:sz w:val="28"/>
          <w:szCs w:val="28"/>
        </w:rPr>
      </w:pPr>
      <w:r>
        <w:rPr>
          <w:rFonts w:hint="eastAsia" w:ascii="宋体" w:hAnsi="宋体"/>
          <w:sz w:val="28"/>
          <w:szCs w:val="28"/>
        </w:rPr>
        <w:t>招生单位对</w:t>
      </w:r>
      <w:r>
        <w:rPr>
          <w:rFonts w:ascii="宋体" w:hAnsi="宋体"/>
          <w:sz w:val="28"/>
          <w:szCs w:val="28"/>
        </w:rPr>
        <w:t>复试</w:t>
      </w:r>
      <w:r>
        <w:rPr>
          <w:rFonts w:hint="eastAsia" w:ascii="宋体" w:hAnsi="宋体"/>
          <w:sz w:val="28"/>
          <w:szCs w:val="28"/>
        </w:rPr>
        <w:t>全程录音录像。考生须严格遵守复试纪律，确保提交材料真实有效、复试全程恪守诚信，相关科目考试未全部结束前不得对外透露或传播考题信息，如违反规定，将被取消录取资格，并记入个人诚信档案。</w:t>
      </w:r>
    </w:p>
    <w:p>
      <w:pPr>
        <w:spacing w:line="360" w:lineRule="auto"/>
        <w:ind w:firstLine="560" w:firstLineChars="200"/>
        <w:rPr>
          <w:rFonts w:ascii="宋体" w:hAnsi="宋体"/>
          <w:sz w:val="28"/>
          <w:szCs w:val="28"/>
        </w:rPr>
      </w:pPr>
      <w:r>
        <w:rPr>
          <w:rFonts w:hint="eastAsia" w:ascii="宋体" w:hAnsi="宋体"/>
          <w:sz w:val="28"/>
          <w:szCs w:val="28"/>
        </w:rPr>
        <w:t>根据</w:t>
      </w:r>
      <w:r>
        <w:rPr>
          <w:rFonts w:hint="eastAsia" w:asciiTheme="minorEastAsia" w:hAnsiTheme="minorEastAsia"/>
          <w:kern w:val="0"/>
          <w:sz w:val="28"/>
          <w:szCs w:val="28"/>
        </w:rPr>
        <w:t>刑法修正案（九）</w:t>
      </w:r>
      <w:r>
        <w:rPr>
          <w:rFonts w:hint="eastAsia" w:ascii="宋体" w:hAnsi="宋体"/>
          <w:sz w:val="28"/>
          <w:szCs w:val="28"/>
        </w:rPr>
        <w:t>，替考将被追究刑事责任。在研究生招生考试中“组织考试作弊”“非法出售或者提供试题、答案”等情形，均认定为刑法第二百八十四条规定之一的“情节严重”，将依法从重追究刑事责任。请考生切实增强法制观念，提高法律意识，不得参与涉考违法活动，诚信参加复试。</w:t>
      </w:r>
    </w:p>
    <w:p>
      <w:pPr>
        <w:spacing w:line="360" w:lineRule="auto"/>
        <w:outlineLvl w:val="0"/>
        <w:rPr>
          <w:rFonts w:ascii="宋体" w:hAnsi="宋体"/>
          <w:b/>
          <w:bCs/>
          <w:sz w:val="28"/>
          <w:szCs w:val="28"/>
        </w:rPr>
      </w:pPr>
      <w:r>
        <w:rPr>
          <w:rFonts w:hint="eastAsia" w:ascii="宋体" w:hAnsi="宋体"/>
          <w:b/>
          <w:bCs/>
          <w:sz w:val="28"/>
          <w:szCs w:val="28"/>
        </w:rPr>
        <w:t>六、</w:t>
      </w:r>
      <w:r>
        <w:rPr>
          <w:rFonts w:ascii="宋体" w:hAnsi="宋体"/>
          <w:b/>
          <w:bCs/>
          <w:sz w:val="28"/>
          <w:szCs w:val="28"/>
        </w:rPr>
        <w:t>复试报到流程</w:t>
      </w:r>
    </w:p>
    <w:p>
      <w:pPr>
        <w:spacing w:line="360" w:lineRule="auto"/>
        <w:ind w:firstLine="537" w:firstLineChars="192"/>
        <w:outlineLvl w:val="1"/>
        <w:rPr>
          <w:rFonts w:asciiTheme="minorEastAsia" w:hAnsiTheme="minorEastAsia"/>
          <w:kern w:val="0"/>
          <w:sz w:val="28"/>
          <w:szCs w:val="28"/>
        </w:rPr>
      </w:pPr>
      <w:r>
        <w:rPr>
          <w:rFonts w:asciiTheme="minorEastAsia" w:hAnsiTheme="minorEastAsia"/>
          <w:kern w:val="0"/>
          <w:sz w:val="28"/>
          <w:szCs w:val="28"/>
        </w:rPr>
        <w:t>1.</w:t>
      </w:r>
      <w:r>
        <w:rPr>
          <w:rFonts w:hint="eastAsia" w:asciiTheme="minorEastAsia" w:hAnsiTheme="minorEastAsia"/>
          <w:kern w:val="0"/>
          <w:sz w:val="28"/>
          <w:szCs w:val="28"/>
        </w:rPr>
        <w:t>缴纳复试费（参加复试前）</w:t>
      </w:r>
    </w:p>
    <w:p>
      <w:pPr>
        <w:spacing w:line="360" w:lineRule="auto"/>
        <w:ind w:firstLine="565" w:firstLineChars="202"/>
        <w:rPr>
          <w:rFonts w:asciiTheme="minorEastAsia" w:hAnsiTheme="minorEastAsia"/>
          <w:kern w:val="0"/>
          <w:sz w:val="28"/>
          <w:szCs w:val="28"/>
        </w:rPr>
      </w:pPr>
      <w:r>
        <w:rPr>
          <w:rFonts w:asciiTheme="minorEastAsia" w:hAnsiTheme="minorEastAsia"/>
          <w:kern w:val="0"/>
          <w:sz w:val="28"/>
          <w:szCs w:val="28"/>
        </w:rPr>
        <w:t>进入复试的各位考生，须按各二级招生单位的复试安排，在参加复试前完成缴费，具体如下：</w:t>
      </w:r>
    </w:p>
    <w:p>
      <w:pPr>
        <w:spacing w:line="360" w:lineRule="auto"/>
        <w:ind w:firstLine="565" w:firstLineChars="202"/>
        <w:outlineLvl w:val="2"/>
        <w:rPr>
          <w:rFonts w:asciiTheme="minorEastAsia" w:hAnsiTheme="minorEastAsia"/>
          <w:bCs/>
          <w:kern w:val="0"/>
          <w:sz w:val="28"/>
          <w:szCs w:val="28"/>
        </w:rPr>
      </w:pPr>
      <w:r>
        <w:rPr>
          <w:rFonts w:hint="eastAsia" w:asciiTheme="minorEastAsia" w:hAnsiTheme="minorEastAsia"/>
          <w:bCs/>
          <w:kern w:val="0"/>
          <w:sz w:val="28"/>
          <w:szCs w:val="28"/>
        </w:rPr>
        <w:t>（</w:t>
      </w:r>
      <w:r>
        <w:rPr>
          <w:rFonts w:asciiTheme="minorEastAsia" w:hAnsiTheme="minorEastAsia"/>
          <w:bCs/>
          <w:kern w:val="0"/>
          <w:sz w:val="28"/>
          <w:szCs w:val="28"/>
        </w:rPr>
        <w:t>1）</w:t>
      </w:r>
      <w:r>
        <w:rPr>
          <w:rFonts w:hint="eastAsia" w:asciiTheme="minorEastAsia" w:hAnsiTheme="minorEastAsia"/>
          <w:bCs/>
          <w:kern w:val="0"/>
          <w:sz w:val="28"/>
          <w:szCs w:val="28"/>
        </w:rPr>
        <w:t>登录缴费平台</w:t>
      </w:r>
    </w:p>
    <w:p>
      <w:pPr>
        <w:spacing w:line="360" w:lineRule="auto"/>
        <w:ind w:firstLine="565" w:firstLineChars="202"/>
        <w:rPr>
          <w:rFonts w:asciiTheme="minorEastAsia" w:hAnsiTheme="minorEastAsia"/>
          <w:kern w:val="0"/>
          <w:sz w:val="28"/>
          <w:szCs w:val="28"/>
        </w:rPr>
      </w:pPr>
      <w:r>
        <w:rPr>
          <w:rFonts w:hint="eastAsia" w:asciiTheme="minorEastAsia" w:hAnsiTheme="minorEastAsia"/>
          <w:kern w:val="0"/>
          <w:sz w:val="28"/>
          <w:szCs w:val="28"/>
        </w:rPr>
        <w:t>缴费平台：</w:t>
      </w:r>
      <w:r>
        <w:fldChar w:fldCharType="begin"/>
      </w:r>
      <w:r>
        <w:instrText xml:space="preserve"> HYPERLINK "https://op.sicau.edu.cn/" </w:instrText>
      </w:r>
      <w:r>
        <w:fldChar w:fldCharType="separate"/>
      </w:r>
      <w:r>
        <w:rPr>
          <w:rFonts w:hint="eastAsia" w:asciiTheme="minorEastAsia" w:hAnsiTheme="minorEastAsia"/>
          <w:kern w:val="0"/>
          <w:sz w:val="28"/>
          <w:szCs w:val="28"/>
        </w:rPr>
        <w:t>https://op.sicau.edu.cn/</w:t>
      </w:r>
      <w:r>
        <w:rPr>
          <w:rFonts w:hint="eastAsia" w:asciiTheme="minorEastAsia" w:hAnsiTheme="minorEastAsia"/>
          <w:kern w:val="0"/>
          <w:sz w:val="28"/>
          <w:szCs w:val="28"/>
        </w:rPr>
        <w:fldChar w:fldCharType="end"/>
      </w:r>
    </w:p>
    <w:p>
      <w:pPr>
        <w:spacing w:line="360" w:lineRule="auto"/>
        <w:ind w:firstLine="565" w:firstLineChars="202"/>
        <w:rPr>
          <w:rFonts w:asciiTheme="minorEastAsia" w:hAnsiTheme="minorEastAsia"/>
          <w:kern w:val="0"/>
          <w:sz w:val="28"/>
          <w:szCs w:val="28"/>
        </w:rPr>
      </w:pPr>
      <w:r>
        <w:rPr>
          <w:rFonts w:hint="eastAsia" w:asciiTheme="minorEastAsia" w:hAnsiTheme="minorEastAsia"/>
          <w:kern w:val="0"/>
          <w:sz w:val="28"/>
          <w:szCs w:val="28"/>
        </w:rPr>
        <w:t>用户名：</w:t>
      </w:r>
      <w:r>
        <w:rPr>
          <w:rFonts w:asciiTheme="minorEastAsia" w:hAnsiTheme="minorEastAsia"/>
          <w:kern w:val="0"/>
          <w:sz w:val="28"/>
          <w:szCs w:val="28"/>
        </w:rPr>
        <w:t>2</w:t>
      </w:r>
      <w:r>
        <w:rPr>
          <w:rFonts w:hint="eastAsia" w:asciiTheme="minorEastAsia" w:hAnsiTheme="minorEastAsia"/>
          <w:kern w:val="0"/>
          <w:sz w:val="28"/>
          <w:szCs w:val="28"/>
        </w:rPr>
        <w:t>3+考研报名号（学校初试</w:t>
      </w:r>
      <w:r>
        <w:rPr>
          <w:rFonts w:asciiTheme="minorEastAsia" w:hAnsiTheme="minorEastAsia"/>
          <w:kern w:val="0"/>
          <w:sz w:val="28"/>
          <w:szCs w:val="28"/>
        </w:rPr>
        <w:t>成绩查询</w:t>
      </w:r>
      <w:r>
        <w:rPr>
          <w:rFonts w:hint="eastAsia" w:asciiTheme="minorEastAsia" w:hAnsiTheme="minorEastAsia"/>
          <w:kern w:val="0"/>
          <w:sz w:val="28"/>
          <w:szCs w:val="28"/>
        </w:rPr>
        <w:t>中</w:t>
      </w:r>
      <w:r>
        <w:rPr>
          <w:rFonts w:asciiTheme="minorEastAsia" w:hAnsiTheme="minorEastAsia"/>
          <w:kern w:val="0"/>
          <w:sz w:val="28"/>
          <w:szCs w:val="28"/>
        </w:rPr>
        <w:t>可查报名号</w:t>
      </w:r>
      <w:r>
        <w:rPr>
          <w:rFonts w:hint="eastAsia" w:asciiTheme="minorEastAsia" w:hAnsiTheme="minorEastAsia"/>
          <w:kern w:val="0"/>
          <w:sz w:val="28"/>
          <w:szCs w:val="28"/>
        </w:rPr>
        <w:t>&lt;</w:t>
      </w:r>
      <w:r>
        <w:fldChar w:fldCharType="begin"/>
      </w:r>
      <w:r>
        <w:instrText xml:space="preserve"> HYPERLINK "http://yzb.sicau.edu.cn/cjcx_s/cjcx_s.aspx" </w:instrText>
      </w:r>
      <w:r>
        <w:fldChar w:fldCharType="separate"/>
      </w:r>
      <w:r>
        <w:rPr>
          <w:rStyle w:val="10"/>
          <w:rFonts w:hint="eastAsia" w:asciiTheme="minorEastAsia" w:hAnsiTheme="minorEastAsia"/>
          <w:color w:val="auto"/>
          <w:kern w:val="0"/>
          <w:sz w:val="28"/>
          <w:szCs w:val="28"/>
        </w:rPr>
        <w:t>点击</w:t>
      </w:r>
      <w:r>
        <w:rPr>
          <w:rStyle w:val="10"/>
          <w:rFonts w:asciiTheme="minorEastAsia" w:hAnsiTheme="minorEastAsia"/>
          <w:color w:val="auto"/>
          <w:kern w:val="0"/>
          <w:sz w:val="28"/>
          <w:szCs w:val="28"/>
        </w:rPr>
        <w:t>查询</w:t>
      </w:r>
      <w:r>
        <w:rPr>
          <w:rStyle w:val="10"/>
          <w:rFonts w:asciiTheme="minorEastAsia" w:hAnsiTheme="minorEastAsia"/>
          <w:color w:val="auto"/>
          <w:kern w:val="0"/>
          <w:sz w:val="28"/>
          <w:szCs w:val="28"/>
        </w:rPr>
        <w:fldChar w:fldCharType="end"/>
      </w:r>
      <w:r>
        <w:rPr>
          <w:rFonts w:hint="eastAsia" w:asciiTheme="minorEastAsia" w:hAnsiTheme="minorEastAsia"/>
          <w:kern w:val="0"/>
          <w:sz w:val="28"/>
          <w:szCs w:val="28"/>
        </w:rPr>
        <w:t>&gt;，默认密码：身份证号码后6位。</w:t>
      </w:r>
    </w:p>
    <w:p>
      <w:pPr>
        <w:spacing w:line="360" w:lineRule="auto"/>
        <w:ind w:firstLine="565" w:firstLineChars="202"/>
        <w:outlineLvl w:val="2"/>
        <w:rPr>
          <w:rFonts w:asciiTheme="minorEastAsia" w:hAnsiTheme="minorEastAsia"/>
          <w:bCs/>
          <w:kern w:val="0"/>
          <w:sz w:val="28"/>
          <w:szCs w:val="28"/>
        </w:rPr>
      </w:pPr>
      <w:r>
        <w:rPr>
          <w:rFonts w:hint="eastAsia" w:asciiTheme="minorEastAsia" w:hAnsiTheme="minorEastAsia"/>
          <w:bCs/>
          <w:kern w:val="0"/>
          <w:sz w:val="28"/>
          <w:szCs w:val="28"/>
        </w:rPr>
        <w:t>（</w:t>
      </w:r>
      <w:r>
        <w:rPr>
          <w:rFonts w:asciiTheme="minorEastAsia" w:hAnsiTheme="minorEastAsia"/>
          <w:bCs/>
          <w:kern w:val="0"/>
          <w:sz w:val="28"/>
          <w:szCs w:val="28"/>
        </w:rPr>
        <w:t>2）</w:t>
      </w:r>
      <w:r>
        <w:rPr>
          <w:rFonts w:hint="eastAsia" w:asciiTheme="minorEastAsia" w:hAnsiTheme="minorEastAsia"/>
          <w:bCs/>
          <w:kern w:val="0"/>
          <w:sz w:val="28"/>
          <w:szCs w:val="28"/>
        </w:rPr>
        <w:t>缴费</w:t>
      </w:r>
    </w:p>
    <w:p>
      <w:pPr>
        <w:spacing w:line="360" w:lineRule="auto"/>
        <w:ind w:firstLine="565" w:firstLineChars="202"/>
        <w:rPr>
          <w:rFonts w:asciiTheme="minorEastAsia" w:hAnsiTheme="minorEastAsia"/>
          <w:kern w:val="0"/>
          <w:sz w:val="28"/>
          <w:szCs w:val="28"/>
        </w:rPr>
      </w:pPr>
      <w:r>
        <w:rPr>
          <w:rFonts w:hint="eastAsia" w:asciiTheme="minorEastAsia" w:hAnsiTheme="minorEastAsia"/>
          <w:kern w:val="0"/>
          <w:sz w:val="28"/>
          <w:szCs w:val="28"/>
        </w:rPr>
        <w:t>缴费金额1</w:t>
      </w:r>
      <w:r>
        <w:rPr>
          <w:rFonts w:asciiTheme="minorEastAsia" w:hAnsiTheme="minorEastAsia"/>
          <w:kern w:val="0"/>
          <w:sz w:val="28"/>
          <w:szCs w:val="28"/>
        </w:rPr>
        <w:t>20元，考生登录</w:t>
      </w:r>
      <w:r>
        <w:rPr>
          <w:rFonts w:hint="eastAsia" w:asciiTheme="minorEastAsia" w:hAnsiTheme="minorEastAsia"/>
          <w:kern w:val="0"/>
          <w:sz w:val="28"/>
          <w:szCs w:val="28"/>
        </w:rPr>
        <w:t>缴费系统后点击“学费缴费”，根据提示完成。</w:t>
      </w:r>
      <w:r>
        <w:rPr>
          <w:rFonts w:asciiTheme="minorEastAsia" w:hAnsiTheme="minorEastAsia"/>
          <w:kern w:val="0"/>
          <w:sz w:val="28"/>
          <w:szCs w:val="28"/>
        </w:rPr>
        <w:t>学校将根据</w:t>
      </w:r>
      <w:r>
        <w:rPr>
          <w:rFonts w:hint="eastAsia" w:asciiTheme="minorEastAsia" w:hAnsiTheme="minorEastAsia"/>
          <w:kern w:val="0"/>
          <w:sz w:val="28"/>
          <w:szCs w:val="28"/>
        </w:rPr>
        <w:t>缴费</w:t>
      </w:r>
      <w:r>
        <w:rPr>
          <w:rFonts w:asciiTheme="minorEastAsia" w:hAnsiTheme="minorEastAsia"/>
          <w:kern w:val="0"/>
          <w:sz w:val="28"/>
          <w:szCs w:val="28"/>
        </w:rPr>
        <w:t>名单准备相应的复试数据</w:t>
      </w:r>
      <w:r>
        <w:rPr>
          <w:rFonts w:hint="eastAsia" w:asciiTheme="minorEastAsia" w:hAnsiTheme="minorEastAsia"/>
          <w:kern w:val="0"/>
          <w:sz w:val="28"/>
          <w:szCs w:val="28"/>
        </w:rPr>
        <w:t>，</w:t>
      </w:r>
      <w:r>
        <w:rPr>
          <w:rFonts w:asciiTheme="minorEastAsia" w:hAnsiTheme="minorEastAsia"/>
          <w:kern w:val="0"/>
          <w:sz w:val="28"/>
          <w:szCs w:val="28"/>
        </w:rPr>
        <w:t>请考生在规定的时间内完成</w:t>
      </w:r>
      <w:r>
        <w:rPr>
          <w:rFonts w:hint="eastAsia" w:asciiTheme="minorEastAsia" w:hAnsiTheme="minorEastAsia"/>
          <w:kern w:val="0"/>
          <w:sz w:val="28"/>
          <w:szCs w:val="28"/>
        </w:rPr>
        <w:t>交费，逾期未</w:t>
      </w:r>
      <w:r>
        <w:rPr>
          <w:rFonts w:asciiTheme="minorEastAsia" w:hAnsiTheme="minorEastAsia"/>
          <w:kern w:val="0"/>
          <w:sz w:val="28"/>
          <w:szCs w:val="28"/>
        </w:rPr>
        <w:t>缴费视为放弃</w:t>
      </w:r>
      <w:r>
        <w:rPr>
          <w:rFonts w:hint="eastAsia" w:asciiTheme="minorEastAsia" w:hAnsiTheme="minorEastAsia"/>
          <w:kern w:val="0"/>
          <w:sz w:val="28"/>
          <w:szCs w:val="28"/>
        </w:rPr>
        <w:t>本次</w:t>
      </w:r>
      <w:r>
        <w:rPr>
          <w:rFonts w:asciiTheme="minorEastAsia" w:hAnsiTheme="minorEastAsia"/>
          <w:kern w:val="0"/>
          <w:sz w:val="28"/>
          <w:szCs w:val="28"/>
        </w:rPr>
        <w:t>复试。</w:t>
      </w:r>
    </w:p>
    <w:p>
      <w:pPr>
        <w:spacing w:line="360" w:lineRule="auto"/>
        <w:ind w:firstLine="537" w:firstLineChars="192"/>
        <w:outlineLvl w:val="1"/>
        <w:rPr>
          <w:rFonts w:asciiTheme="minorEastAsia" w:hAnsiTheme="minorEastAsia"/>
          <w:kern w:val="0"/>
          <w:sz w:val="28"/>
          <w:szCs w:val="28"/>
        </w:rPr>
      </w:pPr>
      <w:r>
        <w:rPr>
          <w:rFonts w:asciiTheme="minorEastAsia" w:hAnsiTheme="minorEastAsia"/>
          <w:kern w:val="0"/>
          <w:sz w:val="28"/>
          <w:szCs w:val="28"/>
        </w:rPr>
        <w:t>2</w:t>
      </w:r>
      <w:r>
        <w:rPr>
          <w:rFonts w:hint="eastAsia" w:asciiTheme="minorEastAsia" w:hAnsiTheme="minorEastAsia"/>
          <w:kern w:val="0"/>
          <w:sz w:val="28"/>
          <w:szCs w:val="28"/>
        </w:rPr>
        <w:t>.资格审查</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复试资格审查材料：</w:t>
      </w:r>
    </w:p>
    <w:p>
      <w:pPr>
        <w:widowControl/>
        <w:spacing w:line="360" w:lineRule="auto"/>
        <w:ind w:firstLine="425" w:firstLineChars="152"/>
        <w:jc w:val="left"/>
        <w:rPr>
          <w:rFonts w:asciiTheme="minorEastAsia" w:hAnsiTheme="minorEastAsia"/>
          <w:kern w:val="0"/>
          <w:sz w:val="28"/>
          <w:szCs w:val="28"/>
        </w:rPr>
      </w:pPr>
      <w:r>
        <w:rPr>
          <w:rFonts w:asciiTheme="minorEastAsia" w:hAnsiTheme="minorEastAsia"/>
          <w:bCs/>
          <w:kern w:val="0"/>
          <w:sz w:val="28"/>
          <w:szCs w:val="28"/>
        </w:rPr>
        <w:t>（</w:t>
      </w:r>
      <w:r>
        <w:rPr>
          <w:rFonts w:hint="eastAsia" w:asciiTheme="minorEastAsia" w:hAnsiTheme="minorEastAsia"/>
          <w:bCs/>
          <w:kern w:val="0"/>
          <w:sz w:val="28"/>
          <w:szCs w:val="28"/>
        </w:rPr>
        <w:t>1</w:t>
      </w:r>
      <w:r>
        <w:rPr>
          <w:rFonts w:asciiTheme="minorEastAsia" w:hAnsiTheme="minorEastAsia"/>
          <w:bCs/>
          <w:kern w:val="0"/>
          <w:sz w:val="28"/>
          <w:szCs w:val="28"/>
        </w:rPr>
        <w:t>）</w:t>
      </w:r>
      <w:r>
        <w:rPr>
          <w:rFonts w:asciiTheme="minorEastAsia" w:hAnsiTheme="minorEastAsia"/>
          <w:kern w:val="0"/>
          <w:sz w:val="28"/>
          <w:szCs w:val="28"/>
        </w:rPr>
        <w:t>身份证正反面复印件</w:t>
      </w:r>
      <w:r>
        <w:rPr>
          <w:rFonts w:hint="eastAsia" w:asciiTheme="minorEastAsia" w:hAnsiTheme="minorEastAsia"/>
          <w:kern w:val="0"/>
          <w:sz w:val="28"/>
          <w:szCs w:val="28"/>
        </w:rPr>
        <w:t>。</w:t>
      </w:r>
    </w:p>
    <w:p>
      <w:pPr>
        <w:widowControl/>
        <w:spacing w:line="360" w:lineRule="auto"/>
        <w:ind w:firstLine="425" w:firstLineChars="152"/>
        <w:jc w:val="left"/>
        <w:rPr>
          <w:rFonts w:asciiTheme="minorEastAsia" w:hAnsiTheme="minorEastAsia"/>
          <w:kern w:val="0"/>
          <w:sz w:val="28"/>
          <w:szCs w:val="28"/>
        </w:rPr>
      </w:pPr>
      <w:r>
        <w:rPr>
          <w:rFonts w:asciiTheme="minorEastAsia" w:hAnsiTheme="minorEastAsia"/>
          <w:bCs/>
          <w:kern w:val="0"/>
          <w:sz w:val="28"/>
          <w:szCs w:val="28"/>
        </w:rPr>
        <w:t>（2）</w:t>
      </w:r>
      <w:r>
        <w:rPr>
          <w:rFonts w:asciiTheme="minorEastAsia" w:hAnsiTheme="minorEastAsia"/>
          <w:kern w:val="0"/>
          <w:sz w:val="28"/>
          <w:szCs w:val="28"/>
        </w:rPr>
        <w:t>政审表</w:t>
      </w:r>
      <w:r>
        <w:rPr>
          <w:rFonts w:hint="eastAsia" w:asciiTheme="minorEastAsia" w:hAnsiTheme="minorEastAsia"/>
          <w:kern w:val="0"/>
          <w:sz w:val="28"/>
          <w:szCs w:val="28"/>
        </w:rPr>
        <w:t>（附件提供下载）。</w:t>
      </w:r>
    </w:p>
    <w:p>
      <w:pPr>
        <w:widowControl/>
        <w:spacing w:line="360" w:lineRule="auto"/>
        <w:ind w:firstLine="425" w:firstLineChars="152"/>
        <w:jc w:val="left"/>
        <w:rPr>
          <w:rFonts w:asciiTheme="minorEastAsia" w:hAnsiTheme="minorEastAsia"/>
          <w:kern w:val="0"/>
          <w:sz w:val="28"/>
          <w:szCs w:val="28"/>
        </w:rPr>
      </w:pPr>
      <w:r>
        <w:rPr>
          <w:rFonts w:hint="eastAsia" w:asciiTheme="minorEastAsia" w:hAnsiTheme="minorEastAsia"/>
          <w:bCs/>
          <w:kern w:val="0"/>
          <w:sz w:val="28"/>
          <w:szCs w:val="28"/>
        </w:rPr>
        <w:t>（3）</w:t>
      </w:r>
      <w:r>
        <w:rPr>
          <w:rFonts w:hint="eastAsia" w:asciiTheme="minorEastAsia" w:hAnsiTheme="minorEastAsia"/>
          <w:kern w:val="0"/>
          <w:sz w:val="28"/>
          <w:szCs w:val="28"/>
        </w:rPr>
        <w:t>诚信复试承诺书（附件提供下载）</w:t>
      </w:r>
      <w:r>
        <w:rPr>
          <w:rFonts w:asciiTheme="minorEastAsia" w:hAnsiTheme="minorEastAsia"/>
          <w:kern w:val="0"/>
          <w:sz w:val="28"/>
          <w:szCs w:val="28"/>
        </w:rPr>
        <w:t>。</w:t>
      </w:r>
    </w:p>
    <w:p>
      <w:pPr>
        <w:widowControl/>
        <w:spacing w:line="360" w:lineRule="auto"/>
        <w:ind w:firstLine="425" w:firstLineChars="152"/>
        <w:jc w:val="left"/>
        <w:rPr>
          <w:rFonts w:asciiTheme="minorEastAsia" w:hAnsiTheme="minorEastAsia"/>
          <w:kern w:val="0"/>
          <w:sz w:val="28"/>
          <w:szCs w:val="28"/>
        </w:rPr>
      </w:pPr>
      <w:r>
        <w:rPr>
          <w:rFonts w:hint="eastAsia" w:asciiTheme="minorEastAsia" w:hAnsiTheme="minorEastAsia"/>
          <w:kern w:val="0"/>
          <w:sz w:val="28"/>
          <w:szCs w:val="28"/>
        </w:rPr>
        <w:t>（4</w:t>
      </w:r>
      <w:r>
        <w:rPr>
          <w:rFonts w:asciiTheme="minorEastAsia" w:hAnsiTheme="minorEastAsia"/>
          <w:kern w:val="0"/>
          <w:sz w:val="28"/>
          <w:szCs w:val="28"/>
        </w:rPr>
        <w:t>）</w:t>
      </w:r>
      <w:r>
        <w:rPr>
          <w:rFonts w:hint="eastAsia" w:asciiTheme="minorEastAsia" w:hAnsiTheme="minorEastAsia"/>
          <w:kern w:val="0"/>
          <w:sz w:val="28"/>
          <w:szCs w:val="28"/>
        </w:rPr>
        <w:t>不同</w:t>
      </w:r>
      <w:r>
        <w:rPr>
          <w:rFonts w:asciiTheme="minorEastAsia" w:hAnsiTheme="minorEastAsia"/>
          <w:kern w:val="0"/>
          <w:sz w:val="28"/>
          <w:szCs w:val="28"/>
        </w:rPr>
        <w:t>类型考生</w:t>
      </w:r>
      <w:r>
        <w:rPr>
          <w:rFonts w:hint="eastAsia" w:asciiTheme="minorEastAsia" w:hAnsiTheme="minorEastAsia"/>
          <w:kern w:val="0"/>
          <w:sz w:val="28"/>
          <w:szCs w:val="28"/>
        </w:rPr>
        <w:t>须</w:t>
      </w:r>
      <w:r>
        <w:rPr>
          <w:rFonts w:asciiTheme="minorEastAsia" w:hAnsiTheme="minorEastAsia"/>
          <w:kern w:val="0"/>
          <w:sz w:val="28"/>
          <w:szCs w:val="28"/>
        </w:rPr>
        <w:t>提交以下学历</w:t>
      </w:r>
      <w:r>
        <w:rPr>
          <w:rFonts w:hint="eastAsia" w:asciiTheme="minorEastAsia" w:hAnsiTheme="minorEastAsia"/>
          <w:kern w:val="0"/>
          <w:sz w:val="28"/>
          <w:szCs w:val="28"/>
        </w:rPr>
        <w:t>（学籍）</w:t>
      </w:r>
      <w:r>
        <w:rPr>
          <w:rFonts w:asciiTheme="minorEastAsia" w:hAnsiTheme="minorEastAsia"/>
          <w:kern w:val="0"/>
          <w:sz w:val="28"/>
          <w:szCs w:val="28"/>
        </w:rPr>
        <w:t>材料：</w:t>
      </w:r>
    </w:p>
    <w:p>
      <w:pPr>
        <w:widowControl/>
        <w:spacing w:line="360" w:lineRule="auto"/>
        <w:ind w:firstLine="427" w:firstLineChars="152"/>
        <w:jc w:val="left"/>
        <w:rPr>
          <w:rFonts w:asciiTheme="minorEastAsia" w:hAnsiTheme="minorEastAsia"/>
          <w:kern w:val="0"/>
          <w:sz w:val="28"/>
          <w:szCs w:val="28"/>
        </w:rPr>
      </w:pPr>
      <w:r>
        <w:rPr>
          <w:rFonts w:hint="eastAsia" w:asciiTheme="minorEastAsia" w:hAnsiTheme="minorEastAsia"/>
          <w:b/>
          <w:bCs/>
          <w:kern w:val="0"/>
          <w:sz w:val="28"/>
          <w:szCs w:val="28"/>
        </w:rPr>
        <w:t>往届生：</w:t>
      </w:r>
      <w:r>
        <w:rPr>
          <w:rFonts w:asciiTheme="minorEastAsia" w:hAnsiTheme="minorEastAsia"/>
          <w:kern w:val="0"/>
          <w:sz w:val="28"/>
          <w:szCs w:val="28"/>
        </w:rPr>
        <w:t>学信网下载</w:t>
      </w:r>
      <w:r>
        <w:rPr>
          <w:rFonts w:hint="eastAsia" w:asciiTheme="minorEastAsia" w:hAnsiTheme="minorEastAsia"/>
          <w:kern w:val="0"/>
          <w:sz w:val="28"/>
          <w:szCs w:val="28"/>
        </w:rPr>
        <w:t>的</w:t>
      </w:r>
      <w:r>
        <w:rPr>
          <w:rFonts w:asciiTheme="minorEastAsia" w:hAnsiTheme="minorEastAsia"/>
          <w:kern w:val="0"/>
          <w:sz w:val="28"/>
          <w:szCs w:val="28"/>
        </w:rPr>
        <w:t>《教育部学历证书电子注册备案表》</w:t>
      </w:r>
      <w:r>
        <w:rPr>
          <w:rFonts w:hint="eastAsia" w:asciiTheme="minorEastAsia" w:hAnsiTheme="minorEastAsia"/>
          <w:kern w:val="0"/>
          <w:sz w:val="28"/>
          <w:szCs w:val="28"/>
        </w:rPr>
        <w:t>。</w:t>
      </w:r>
    </w:p>
    <w:p>
      <w:pPr>
        <w:widowControl/>
        <w:spacing w:line="360" w:lineRule="auto"/>
        <w:ind w:firstLine="427" w:firstLineChars="152"/>
        <w:rPr>
          <w:rFonts w:asciiTheme="minorEastAsia" w:hAnsiTheme="minorEastAsia"/>
          <w:b/>
          <w:bCs/>
          <w:kern w:val="0"/>
          <w:sz w:val="28"/>
          <w:szCs w:val="28"/>
        </w:rPr>
      </w:pPr>
      <w:r>
        <w:rPr>
          <w:rFonts w:hint="eastAsia" w:asciiTheme="minorEastAsia" w:hAnsiTheme="minorEastAsia"/>
          <w:b/>
          <w:bCs/>
          <w:kern w:val="0"/>
          <w:sz w:val="28"/>
          <w:szCs w:val="28"/>
        </w:rPr>
        <w:t>普通高等</w:t>
      </w:r>
      <w:r>
        <w:rPr>
          <w:rFonts w:asciiTheme="minorEastAsia" w:hAnsiTheme="minorEastAsia"/>
          <w:b/>
          <w:bCs/>
          <w:kern w:val="0"/>
          <w:sz w:val="28"/>
          <w:szCs w:val="28"/>
        </w:rPr>
        <w:t>学校应届生：</w:t>
      </w:r>
      <w:r>
        <w:rPr>
          <w:rFonts w:asciiTheme="minorEastAsia" w:hAnsiTheme="minorEastAsia"/>
          <w:kern w:val="0"/>
          <w:sz w:val="28"/>
          <w:szCs w:val="28"/>
        </w:rPr>
        <w:t>学信网下载</w:t>
      </w:r>
      <w:r>
        <w:rPr>
          <w:rFonts w:hint="eastAsia" w:asciiTheme="minorEastAsia" w:hAnsiTheme="minorEastAsia"/>
          <w:kern w:val="0"/>
          <w:sz w:val="28"/>
          <w:szCs w:val="28"/>
        </w:rPr>
        <w:t>的</w:t>
      </w:r>
      <w:r>
        <w:rPr>
          <w:rFonts w:asciiTheme="minorEastAsia" w:hAnsiTheme="minorEastAsia"/>
          <w:kern w:val="0"/>
          <w:sz w:val="28"/>
          <w:szCs w:val="28"/>
        </w:rPr>
        <w:t>《教育部学籍在线验证报告》</w:t>
      </w:r>
      <w:r>
        <w:rPr>
          <w:rFonts w:hint="eastAsia" w:asciiTheme="minorEastAsia" w:hAnsiTheme="minorEastAsia"/>
          <w:kern w:val="0"/>
          <w:sz w:val="28"/>
          <w:szCs w:val="28"/>
        </w:rPr>
        <w:t>。</w:t>
      </w:r>
    </w:p>
    <w:p>
      <w:pPr>
        <w:widowControl/>
        <w:spacing w:line="360" w:lineRule="auto"/>
        <w:ind w:firstLine="427" w:firstLineChars="152"/>
        <w:jc w:val="left"/>
        <w:rPr>
          <w:rFonts w:asciiTheme="minorEastAsia" w:hAnsiTheme="minorEastAsia"/>
          <w:kern w:val="0"/>
          <w:sz w:val="28"/>
          <w:szCs w:val="28"/>
        </w:rPr>
      </w:pPr>
      <w:r>
        <w:rPr>
          <w:rFonts w:asciiTheme="minorEastAsia" w:hAnsiTheme="minorEastAsia"/>
          <w:b/>
          <w:kern w:val="0"/>
          <w:sz w:val="28"/>
          <w:szCs w:val="28"/>
        </w:rPr>
        <w:t>成人高等教育、网络教育应届本科毕业生</w:t>
      </w:r>
      <w:r>
        <w:rPr>
          <w:rFonts w:hint="eastAsia" w:asciiTheme="minorEastAsia" w:hAnsiTheme="minorEastAsia"/>
          <w:b/>
          <w:kern w:val="0"/>
          <w:sz w:val="28"/>
          <w:szCs w:val="28"/>
        </w:rPr>
        <w:t>：</w:t>
      </w:r>
      <w:r>
        <w:rPr>
          <w:rFonts w:asciiTheme="minorEastAsia" w:hAnsiTheme="minorEastAsia"/>
          <w:kern w:val="0"/>
          <w:sz w:val="28"/>
          <w:szCs w:val="28"/>
        </w:rPr>
        <w:t>学信网下载</w:t>
      </w:r>
      <w:r>
        <w:rPr>
          <w:rFonts w:hint="eastAsia" w:asciiTheme="minorEastAsia" w:hAnsiTheme="minorEastAsia"/>
          <w:kern w:val="0"/>
          <w:sz w:val="28"/>
          <w:szCs w:val="28"/>
        </w:rPr>
        <w:t>的</w:t>
      </w:r>
      <w:r>
        <w:rPr>
          <w:rFonts w:asciiTheme="minorEastAsia" w:hAnsiTheme="minorEastAsia"/>
          <w:kern w:val="0"/>
          <w:sz w:val="28"/>
          <w:szCs w:val="28"/>
        </w:rPr>
        <w:t>《教育部学籍在线验证报告》</w:t>
      </w:r>
      <w:r>
        <w:rPr>
          <w:rFonts w:hint="eastAsia" w:asciiTheme="minorEastAsia" w:hAnsiTheme="minorEastAsia"/>
          <w:kern w:val="0"/>
          <w:sz w:val="28"/>
          <w:szCs w:val="28"/>
        </w:rPr>
        <w:t>和</w:t>
      </w:r>
      <w:r>
        <w:rPr>
          <w:rFonts w:asciiTheme="minorEastAsia" w:hAnsiTheme="minorEastAsia"/>
          <w:kern w:val="0"/>
          <w:sz w:val="28"/>
          <w:szCs w:val="28"/>
        </w:rPr>
        <w:t>在读高校出具的成绩表</w:t>
      </w:r>
      <w:r>
        <w:rPr>
          <w:rFonts w:hint="eastAsia" w:asciiTheme="minorEastAsia" w:hAnsiTheme="minorEastAsia"/>
          <w:kern w:val="0"/>
          <w:sz w:val="28"/>
          <w:szCs w:val="28"/>
        </w:rPr>
        <w:t>。</w:t>
      </w:r>
    </w:p>
    <w:p>
      <w:pPr>
        <w:widowControl/>
        <w:spacing w:line="360" w:lineRule="auto"/>
        <w:ind w:firstLine="427" w:firstLineChars="152"/>
        <w:jc w:val="left"/>
        <w:rPr>
          <w:rFonts w:asciiTheme="minorEastAsia" w:hAnsiTheme="minorEastAsia"/>
          <w:kern w:val="0"/>
          <w:sz w:val="28"/>
          <w:szCs w:val="28"/>
        </w:rPr>
      </w:pPr>
      <w:r>
        <w:rPr>
          <w:rFonts w:asciiTheme="minorEastAsia" w:hAnsiTheme="minorEastAsia"/>
          <w:b/>
          <w:kern w:val="0"/>
          <w:sz w:val="28"/>
          <w:szCs w:val="28"/>
        </w:rPr>
        <w:t>入学前可取得国家承认本科毕业证书的自学考试考生</w:t>
      </w:r>
      <w:r>
        <w:rPr>
          <w:rFonts w:hint="eastAsia" w:asciiTheme="minorEastAsia" w:hAnsiTheme="minorEastAsia"/>
          <w:b/>
          <w:kern w:val="0"/>
          <w:sz w:val="28"/>
          <w:szCs w:val="28"/>
        </w:rPr>
        <w:t>：</w:t>
      </w:r>
      <w:r>
        <w:rPr>
          <w:rFonts w:asciiTheme="minorEastAsia" w:hAnsiTheme="minorEastAsia"/>
          <w:kern w:val="0"/>
          <w:sz w:val="28"/>
          <w:szCs w:val="28"/>
        </w:rPr>
        <w:t>注册地自考办打印加盖公章的考生考籍表和专科学历的《教育部学历电子注册备案表》</w:t>
      </w:r>
      <w:r>
        <w:rPr>
          <w:rFonts w:hint="eastAsia" w:asciiTheme="minorEastAsia" w:hAnsiTheme="minorEastAsia"/>
          <w:kern w:val="0"/>
          <w:sz w:val="28"/>
          <w:szCs w:val="28"/>
        </w:rPr>
        <w:t>。</w:t>
      </w:r>
    </w:p>
    <w:p>
      <w:pPr>
        <w:widowControl/>
        <w:spacing w:line="360" w:lineRule="auto"/>
        <w:ind w:firstLine="427" w:firstLineChars="152"/>
        <w:jc w:val="left"/>
        <w:rPr>
          <w:rFonts w:asciiTheme="minorEastAsia" w:hAnsiTheme="minorEastAsia"/>
          <w:kern w:val="0"/>
          <w:sz w:val="28"/>
          <w:szCs w:val="28"/>
        </w:rPr>
      </w:pPr>
      <w:r>
        <w:rPr>
          <w:rFonts w:asciiTheme="minorEastAsia" w:hAnsiTheme="minorEastAsia"/>
          <w:b/>
          <w:kern w:val="0"/>
          <w:sz w:val="28"/>
          <w:szCs w:val="28"/>
        </w:rPr>
        <w:t>境外获得学历证书</w:t>
      </w:r>
      <w:r>
        <w:rPr>
          <w:rFonts w:hint="eastAsia" w:asciiTheme="minorEastAsia" w:hAnsiTheme="minorEastAsia"/>
          <w:b/>
          <w:kern w:val="0"/>
          <w:sz w:val="28"/>
          <w:szCs w:val="28"/>
        </w:rPr>
        <w:t>的</w:t>
      </w:r>
      <w:r>
        <w:rPr>
          <w:rFonts w:asciiTheme="minorEastAsia" w:hAnsiTheme="minorEastAsia"/>
          <w:b/>
          <w:kern w:val="0"/>
          <w:sz w:val="28"/>
          <w:szCs w:val="28"/>
        </w:rPr>
        <w:t>考生：</w:t>
      </w:r>
      <w:r>
        <w:rPr>
          <w:rFonts w:hint="eastAsia" w:asciiTheme="minorEastAsia" w:hAnsiTheme="minorEastAsia"/>
          <w:kern w:val="0"/>
          <w:sz w:val="28"/>
          <w:szCs w:val="28"/>
        </w:rPr>
        <w:t>须</w:t>
      </w:r>
      <w:r>
        <w:rPr>
          <w:rFonts w:asciiTheme="minorEastAsia" w:hAnsiTheme="minorEastAsia"/>
          <w:kern w:val="0"/>
          <w:sz w:val="28"/>
          <w:szCs w:val="28"/>
        </w:rPr>
        <w:t>提供教育部留学人员服务中心出具的学历认证报告。</w:t>
      </w:r>
    </w:p>
    <w:p>
      <w:pPr>
        <w:widowControl/>
        <w:spacing w:line="360" w:lineRule="auto"/>
        <w:ind w:firstLine="425" w:firstLineChars="152"/>
        <w:jc w:val="left"/>
        <w:rPr>
          <w:rFonts w:asciiTheme="minorEastAsia" w:hAnsiTheme="minorEastAsia"/>
          <w:kern w:val="0"/>
          <w:sz w:val="28"/>
          <w:szCs w:val="28"/>
        </w:rPr>
      </w:pPr>
      <w:r>
        <w:rPr>
          <w:rFonts w:asciiTheme="minorEastAsia" w:hAnsiTheme="minorEastAsia"/>
          <w:kern w:val="0"/>
          <w:sz w:val="28"/>
          <w:szCs w:val="28"/>
        </w:rPr>
        <w:t>学历</w:t>
      </w:r>
      <w:r>
        <w:rPr>
          <w:rFonts w:hint="eastAsia" w:asciiTheme="minorEastAsia" w:hAnsiTheme="minorEastAsia"/>
          <w:kern w:val="0"/>
          <w:sz w:val="28"/>
          <w:szCs w:val="28"/>
        </w:rPr>
        <w:t>（</w:t>
      </w:r>
      <w:r>
        <w:rPr>
          <w:rFonts w:asciiTheme="minorEastAsia" w:hAnsiTheme="minorEastAsia"/>
          <w:kern w:val="0"/>
          <w:sz w:val="28"/>
          <w:szCs w:val="28"/>
        </w:rPr>
        <w:t>学籍</w:t>
      </w:r>
      <w:r>
        <w:rPr>
          <w:rFonts w:hint="eastAsia" w:asciiTheme="minorEastAsia" w:hAnsiTheme="minorEastAsia"/>
          <w:kern w:val="0"/>
          <w:sz w:val="28"/>
          <w:szCs w:val="28"/>
        </w:rPr>
        <w:t>）</w:t>
      </w:r>
      <w:r>
        <w:rPr>
          <w:rFonts w:asciiTheme="minorEastAsia" w:hAnsiTheme="minorEastAsia"/>
          <w:kern w:val="0"/>
          <w:sz w:val="28"/>
          <w:szCs w:val="28"/>
        </w:rPr>
        <w:t>审核未通过</w:t>
      </w:r>
      <w:r>
        <w:rPr>
          <w:rFonts w:hint="eastAsia" w:asciiTheme="minorEastAsia" w:hAnsiTheme="minorEastAsia"/>
          <w:kern w:val="0"/>
          <w:sz w:val="28"/>
          <w:szCs w:val="28"/>
        </w:rPr>
        <w:t>且</w:t>
      </w:r>
      <w:r>
        <w:rPr>
          <w:rFonts w:asciiTheme="minorEastAsia" w:hAnsiTheme="minorEastAsia"/>
          <w:kern w:val="0"/>
          <w:sz w:val="28"/>
          <w:szCs w:val="28"/>
        </w:rPr>
        <w:t>无法提供学信网下载</w:t>
      </w:r>
      <w:r>
        <w:rPr>
          <w:rFonts w:hint="eastAsia" w:asciiTheme="minorEastAsia" w:hAnsiTheme="minorEastAsia"/>
          <w:kern w:val="0"/>
          <w:sz w:val="28"/>
          <w:szCs w:val="28"/>
        </w:rPr>
        <w:t>的</w:t>
      </w:r>
      <w:r>
        <w:rPr>
          <w:rFonts w:asciiTheme="minorEastAsia" w:hAnsiTheme="minorEastAsia"/>
          <w:kern w:val="0"/>
          <w:sz w:val="28"/>
          <w:szCs w:val="28"/>
        </w:rPr>
        <w:t>《教育部学历证书电子注册备案表》</w:t>
      </w:r>
      <w:r>
        <w:rPr>
          <w:rFonts w:hint="eastAsia" w:asciiTheme="minorEastAsia" w:hAnsiTheme="minorEastAsia"/>
          <w:kern w:val="0"/>
          <w:sz w:val="28"/>
          <w:szCs w:val="28"/>
        </w:rPr>
        <w:t>（应届生</w:t>
      </w:r>
      <w:r>
        <w:rPr>
          <w:rFonts w:asciiTheme="minorEastAsia" w:hAnsiTheme="minorEastAsia"/>
          <w:kern w:val="0"/>
          <w:sz w:val="28"/>
          <w:szCs w:val="28"/>
        </w:rPr>
        <w:t>《教育部学籍在线验证报告》</w:t>
      </w:r>
      <w:r>
        <w:rPr>
          <w:rFonts w:hint="eastAsia" w:asciiTheme="minorEastAsia" w:hAnsiTheme="minorEastAsia"/>
          <w:kern w:val="0"/>
          <w:sz w:val="28"/>
          <w:szCs w:val="28"/>
        </w:rPr>
        <w:t>）的</w:t>
      </w:r>
      <w:r>
        <w:rPr>
          <w:rFonts w:asciiTheme="minorEastAsia" w:hAnsiTheme="minorEastAsia"/>
          <w:kern w:val="0"/>
          <w:sz w:val="28"/>
          <w:szCs w:val="28"/>
        </w:rPr>
        <w:t>考生还需</w:t>
      </w:r>
      <w:r>
        <w:rPr>
          <w:rFonts w:hint="eastAsia" w:asciiTheme="minorEastAsia" w:hAnsiTheme="minorEastAsia"/>
          <w:kern w:val="0"/>
          <w:sz w:val="28"/>
          <w:szCs w:val="28"/>
        </w:rPr>
        <w:t>教育部学生服务与素质发展中心（原全国高等学校学生信息咨询与就业指导中心）出具的学历（学籍）认证报告</w:t>
      </w:r>
      <w:r>
        <w:rPr>
          <w:rFonts w:asciiTheme="minorEastAsia" w:hAnsiTheme="minorEastAsia"/>
          <w:kern w:val="0"/>
          <w:sz w:val="28"/>
          <w:szCs w:val="28"/>
        </w:rPr>
        <w:t>。</w:t>
      </w:r>
    </w:p>
    <w:p>
      <w:pPr>
        <w:widowControl/>
        <w:spacing w:line="360" w:lineRule="auto"/>
        <w:ind w:firstLine="427" w:firstLineChars="152"/>
        <w:jc w:val="left"/>
        <w:rPr>
          <w:rFonts w:asciiTheme="minorEastAsia" w:hAnsiTheme="minorEastAsia"/>
          <w:kern w:val="0"/>
          <w:sz w:val="28"/>
          <w:szCs w:val="28"/>
        </w:rPr>
      </w:pPr>
      <w:r>
        <w:rPr>
          <w:rFonts w:asciiTheme="minorEastAsia" w:hAnsiTheme="minorEastAsia"/>
          <w:b/>
          <w:kern w:val="0"/>
          <w:sz w:val="28"/>
          <w:szCs w:val="28"/>
        </w:rPr>
        <w:t>报考“退役大学生士兵专项计划”考生</w:t>
      </w:r>
      <w:r>
        <w:rPr>
          <w:rFonts w:asciiTheme="minorEastAsia" w:hAnsiTheme="minorEastAsia"/>
          <w:kern w:val="0"/>
          <w:sz w:val="28"/>
          <w:szCs w:val="28"/>
        </w:rPr>
        <w:t>除以上资料外，还需要提供入伍批准书，退出现役证</w:t>
      </w:r>
      <w:r>
        <w:rPr>
          <w:rFonts w:hint="eastAsia" w:asciiTheme="minorEastAsia" w:hAnsiTheme="minorEastAsia"/>
          <w:kern w:val="0"/>
          <w:sz w:val="28"/>
          <w:szCs w:val="28"/>
        </w:rPr>
        <w:t>材料</w:t>
      </w:r>
      <w:r>
        <w:rPr>
          <w:rFonts w:asciiTheme="minorEastAsia" w:hAnsiTheme="minorEastAsia"/>
          <w:kern w:val="0"/>
          <w:sz w:val="28"/>
          <w:szCs w:val="28"/>
        </w:rPr>
        <w:t>。</w:t>
      </w:r>
    </w:p>
    <w:p>
      <w:pPr>
        <w:widowControl/>
        <w:spacing w:line="360" w:lineRule="auto"/>
        <w:ind w:firstLine="425" w:firstLineChars="152"/>
        <w:jc w:val="left"/>
        <w:rPr>
          <w:rFonts w:asciiTheme="minorEastAsia" w:hAnsiTheme="minorEastAsia"/>
          <w:kern w:val="0"/>
          <w:sz w:val="28"/>
          <w:szCs w:val="28"/>
        </w:rPr>
      </w:pPr>
      <w:r>
        <w:rPr>
          <w:rFonts w:asciiTheme="minorEastAsia" w:hAnsiTheme="minorEastAsia"/>
          <w:bCs/>
          <w:kern w:val="0"/>
          <w:sz w:val="28"/>
          <w:szCs w:val="28"/>
        </w:rPr>
        <w:t>（</w:t>
      </w:r>
      <w:r>
        <w:rPr>
          <w:rFonts w:hint="eastAsia" w:asciiTheme="minorEastAsia" w:hAnsiTheme="minorEastAsia"/>
          <w:bCs/>
          <w:kern w:val="0"/>
          <w:sz w:val="28"/>
          <w:szCs w:val="28"/>
          <w:lang w:val="en-US" w:eastAsia="zh-CN"/>
        </w:rPr>
        <w:t>5</w:t>
      </w:r>
      <w:r>
        <w:rPr>
          <w:rFonts w:asciiTheme="minorEastAsia" w:hAnsiTheme="minorEastAsia"/>
          <w:bCs/>
          <w:kern w:val="0"/>
          <w:sz w:val="28"/>
          <w:szCs w:val="28"/>
        </w:rPr>
        <w:t>）</w:t>
      </w:r>
      <w:r>
        <w:rPr>
          <w:rFonts w:hint="eastAsia" w:asciiTheme="minorEastAsia" w:hAnsiTheme="minorEastAsia"/>
          <w:bCs/>
          <w:kern w:val="0"/>
          <w:sz w:val="28"/>
          <w:szCs w:val="28"/>
        </w:rPr>
        <w:t>其他</w:t>
      </w:r>
    </w:p>
    <w:p>
      <w:pPr>
        <w:widowControl/>
        <w:spacing w:line="360" w:lineRule="auto"/>
        <w:ind w:firstLine="425" w:firstLineChars="152"/>
        <w:jc w:val="left"/>
        <w:rPr>
          <w:rFonts w:asciiTheme="minorEastAsia" w:hAnsiTheme="minorEastAsia"/>
          <w:kern w:val="0"/>
          <w:sz w:val="28"/>
          <w:szCs w:val="28"/>
        </w:rPr>
      </w:pPr>
      <w:r>
        <w:rPr>
          <w:rFonts w:asciiTheme="minorEastAsia" w:hAnsiTheme="minorEastAsia"/>
          <w:kern w:val="0"/>
          <w:sz w:val="28"/>
          <w:szCs w:val="28"/>
        </w:rPr>
        <w:t>因变更姓名或身份证号码导致学历（学籍）信息验证未通过的，考生还应提供学信网的学历（学籍）在线验证报告和本人信息变更的证明（记载曾用名和现用名的户口簿或公安机关出具的证明）。</w:t>
      </w:r>
    </w:p>
    <w:p>
      <w:pPr>
        <w:widowControl/>
        <w:spacing w:line="360" w:lineRule="auto"/>
        <w:ind w:firstLine="425" w:firstLineChars="152"/>
        <w:jc w:val="left"/>
        <w:rPr>
          <w:rFonts w:asciiTheme="minorEastAsia" w:hAnsiTheme="minorEastAsia"/>
          <w:kern w:val="0"/>
          <w:sz w:val="28"/>
          <w:szCs w:val="28"/>
        </w:rPr>
      </w:pPr>
      <w:r>
        <w:rPr>
          <w:rFonts w:hint="eastAsia" w:asciiTheme="minorEastAsia" w:hAnsiTheme="minorEastAsia"/>
          <w:kern w:val="0"/>
          <w:sz w:val="28"/>
          <w:szCs w:val="28"/>
        </w:rPr>
        <w:t>考生将</w:t>
      </w:r>
      <w:r>
        <w:rPr>
          <w:rFonts w:asciiTheme="minorEastAsia" w:hAnsiTheme="minorEastAsia"/>
          <w:kern w:val="0"/>
          <w:sz w:val="28"/>
          <w:szCs w:val="28"/>
        </w:rPr>
        <w:t>以上材料</w:t>
      </w:r>
      <w:r>
        <w:rPr>
          <w:rFonts w:hint="eastAsia" w:asciiTheme="minorEastAsia" w:hAnsiTheme="minorEastAsia"/>
          <w:kern w:val="0"/>
          <w:sz w:val="28"/>
          <w:szCs w:val="28"/>
        </w:rPr>
        <w:t>整理为一个PDF文档上传到材料收集平台（通知第十四条），同时在参加复试前将以上材料的纸质版交各二级招生单位资格审查工作人员。</w:t>
      </w:r>
    </w:p>
    <w:p>
      <w:pPr>
        <w:widowControl/>
        <w:spacing w:line="360" w:lineRule="auto"/>
        <w:ind w:firstLine="425" w:firstLineChars="152"/>
        <w:jc w:val="left"/>
        <w:outlineLvl w:val="1"/>
        <w:rPr>
          <w:rFonts w:asciiTheme="minorEastAsia" w:hAnsiTheme="minorEastAsia"/>
          <w:kern w:val="0"/>
          <w:sz w:val="28"/>
          <w:szCs w:val="28"/>
        </w:rPr>
      </w:pPr>
      <w:r>
        <w:rPr>
          <w:rFonts w:hint="eastAsia" w:asciiTheme="minorEastAsia" w:hAnsiTheme="minorEastAsia"/>
          <w:kern w:val="0"/>
          <w:sz w:val="28"/>
          <w:szCs w:val="28"/>
        </w:rPr>
        <w:t>3.心理测试</w:t>
      </w:r>
    </w:p>
    <w:p>
      <w:pPr>
        <w:widowControl/>
        <w:spacing w:line="360" w:lineRule="auto"/>
        <w:ind w:firstLine="425" w:firstLineChars="152"/>
        <w:jc w:val="left"/>
        <w:rPr>
          <w:rFonts w:asciiTheme="minorEastAsia" w:hAnsiTheme="minorEastAsia"/>
          <w:kern w:val="0"/>
          <w:sz w:val="28"/>
          <w:szCs w:val="28"/>
        </w:rPr>
      </w:pPr>
      <w:r>
        <w:rPr>
          <w:rFonts w:hint="eastAsia" w:asciiTheme="minorEastAsia" w:hAnsiTheme="minorEastAsia"/>
          <w:kern w:val="0"/>
          <w:sz w:val="28"/>
          <w:szCs w:val="28"/>
        </w:rPr>
        <w:t>按各二级招生单位具体安排进行。</w:t>
      </w:r>
    </w:p>
    <w:p>
      <w:pPr>
        <w:widowControl/>
        <w:spacing w:line="360" w:lineRule="auto"/>
        <w:jc w:val="left"/>
        <w:outlineLvl w:val="0"/>
        <w:rPr>
          <w:rFonts w:asciiTheme="minorEastAsia" w:hAnsiTheme="minorEastAsia"/>
          <w:b/>
          <w:kern w:val="0"/>
          <w:sz w:val="28"/>
          <w:szCs w:val="28"/>
        </w:rPr>
      </w:pPr>
      <w:r>
        <w:rPr>
          <w:rFonts w:hint="eastAsia" w:asciiTheme="minorEastAsia" w:hAnsiTheme="minorEastAsia"/>
          <w:b/>
          <w:kern w:val="0"/>
          <w:sz w:val="28"/>
          <w:szCs w:val="28"/>
        </w:rPr>
        <w:t>七</w:t>
      </w:r>
      <w:r>
        <w:rPr>
          <w:rFonts w:asciiTheme="minorEastAsia" w:hAnsiTheme="minorEastAsia"/>
          <w:b/>
          <w:kern w:val="0"/>
          <w:sz w:val="28"/>
          <w:szCs w:val="28"/>
        </w:rPr>
        <w:t>、复试</w:t>
      </w:r>
    </w:p>
    <w:p>
      <w:pPr>
        <w:spacing w:line="360" w:lineRule="auto"/>
        <w:ind w:firstLine="422" w:firstLineChars="151"/>
        <w:outlineLvl w:val="1"/>
        <w:rPr>
          <w:rFonts w:asciiTheme="minorEastAsia" w:hAnsiTheme="minorEastAsia"/>
          <w:kern w:val="0"/>
          <w:sz w:val="28"/>
          <w:szCs w:val="28"/>
        </w:rPr>
      </w:pPr>
      <w:r>
        <w:rPr>
          <w:rFonts w:hint="eastAsia" w:asciiTheme="minorEastAsia" w:hAnsiTheme="minorEastAsia"/>
          <w:kern w:val="0"/>
          <w:sz w:val="28"/>
          <w:szCs w:val="28"/>
        </w:rPr>
        <w:t>1.复试时间</w:t>
      </w:r>
    </w:p>
    <w:p>
      <w:pPr>
        <w:spacing w:line="360" w:lineRule="auto"/>
        <w:ind w:firstLine="570"/>
        <w:rPr>
          <w:rFonts w:asciiTheme="minorEastAsia" w:hAnsiTheme="minorEastAsia"/>
          <w:kern w:val="0"/>
          <w:sz w:val="28"/>
          <w:szCs w:val="28"/>
        </w:rPr>
      </w:pPr>
      <w:r>
        <w:rPr>
          <w:rFonts w:hint="eastAsia" w:asciiTheme="minorEastAsia" w:hAnsiTheme="minorEastAsia"/>
          <w:kern w:val="0"/>
          <w:sz w:val="28"/>
          <w:szCs w:val="28"/>
        </w:rPr>
        <w:t>按各二级招生单位公布的复试时间准时参加复试，</w:t>
      </w:r>
      <w:r>
        <w:rPr>
          <w:rFonts w:asciiTheme="minorEastAsia" w:hAnsiTheme="minorEastAsia"/>
          <w:kern w:val="0"/>
          <w:sz w:val="28"/>
          <w:szCs w:val="28"/>
        </w:rPr>
        <w:t>研究生院网站提供各二级招生单位复试通知的链接汇总</w:t>
      </w:r>
      <w:r>
        <w:rPr>
          <w:rFonts w:hint="eastAsia" w:asciiTheme="minorEastAsia" w:hAnsiTheme="minorEastAsia"/>
          <w:kern w:val="0"/>
          <w:sz w:val="28"/>
          <w:szCs w:val="28"/>
        </w:rPr>
        <w:t>。</w:t>
      </w:r>
    </w:p>
    <w:p>
      <w:pPr>
        <w:spacing w:line="360" w:lineRule="auto"/>
        <w:ind w:firstLine="570"/>
        <w:rPr>
          <w:rFonts w:asciiTheme="minorEastAsia" w:hAnsiTheme="minorEastAsia"/>
          <w:kern w:val="0"/>
          <w:sz w:val="28"/>
          <w:szCs w:val="28"/>
        </w:rPr>
      </w:pPr>
      <w:r>
        <w:rPr>
          <w:rFonts w:asciiTheme="minorEastAsia" w:hAnsiTheme="minorEastAsia"/>
          <w:kern w:val="0"/>
          <w:sz w:val="28"/>
          <w:szCs w:val="28"/>
        </w:rPr>
        <w:t>网址：待定</w:t>
      </w:r>
    </w:p>
    <w:p>
      <w:pPr>
        <w:spacing w:line="360" w:lineRule="auto"/>
        <w:ind w:firstLine="422" w:firstLineChars="151"/>
        <w:outlineLvl w:val="1"/>
        <w:rPr>
          <w:rFonts w:asciiTheme="minorEastAsia" w:hAnsiTheme="minorEastAsia"/>
          <w:kern w:val="0"/>
          <w:sz w:val="28"/>
          <w:szCs w:val="28"/>
        </w:rPr>
      </w:pPr>
      <w:r>
        <w:rPr>
          <w:rFonts w:hint="eastAsia" w:asciiTheme="minorEastAsia" w:hAnsiTheme="minorEastAsia"/>
          <w:kern w:val="0"/>
          <w:sz w:val="28"/>
          <w:szCs w:val="28"/>
        </w:rPr>
        <w:t>2.复试结果查询</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考生在复试结束后，关注</w:t>
      </w:r>
      <w:r>
        <w:rPr>
          <w:rFonts w:hint="eastAsia" w:asciiTheme="minorEastAsia" w:hAnsiTheme="minorEastAsia"/>
          <w:kern w:val="0"/>
          <w:sz w:val="28"/>
          <w:szCs w:val="28"/>
        </w:rPr>
        <w:t>各二级招生单位</w:t>
      </w:r>
      <w:r>
        <w:rPr>
          <w:rFonts w:asciiTheme="minorEastAsia" w:hAnsiTheme="minorEastAsia"/>
          <w:kern w:val="0"/>
          <w:sz w:val="28"/>
          <w:szCs w:val="28"/>
        </w:rPr>
        <w:t>的网站查询复试结果。</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研究生院的网站提供各二级招生单位复试结果的链接汇总</w:t>
      </w:r>
      <w:r>
        <w:rPr>
          <w:rFonts w:hint="eastAsia" w:asciiTheme="minorEastAsia" w:hAnsiTheme="minorEastAsia"/>
          <w:kern w:val="0"/>
          <w:sz w:val="28"/>
          <w:szCs w:val="28"/>
        </w:rPr>
        <w:t>。</w:t>
      </w:r>
    </w:p>
    <w:p>
      <w:pPr>
        <w:spacing w:line="360" w:lineRule="auto"/>
        <w:ind w:firstLine="537" w:firstLineChars="192"/>
        <w:rPr>
          <w:rFonts w:asciiTheme="minorEastAsia" w:hAnsiTheme="minorEastAsia"/>
          <w:kern w:val="0"/>
          <w:sz w:val="28"/>
          <w:szCs w:val="28"/>
        </w:rPr>
      </w:pPr>
      <w:r>
        <w:rPr>
          <w:rFonts w:asciiTheme="minorEastAsia" w:hAnsiTheme="minorEastAsia"/>
          <w:kern w:val="0"/>
          <w:sz w:val="28"/>
          <w:szCs w:val="28"/>
        </w:rPr>
        <w:t>网址：待定</w:t>
      </w:r>
    </w:p>
    <w:p>
      <w:pPr>
        <w:spacing w:line="360" w:lineRule="auto"/>
        <w:ind w:firstLine="537" w:firstLineChars="192"/>
        <w:outlineLvl w:val="1"/>
        <w:rPr>
          <w:rFonts w:asciiTheme="minorEastAsia" w:hAnsiTheme="minorEastAsia"/>
          <w:kern w:val="0"/>
          <w:sz w:val="28"/>
          <w:szCs w:val="28"/>
        </w:rPr>
      </w:pPr>
      <w:r>
        <w:rPr>
          <w:rFonts w:hint="eastAsia" w:asciiTheme="minorEastAsia" w:hAnsiTheme="minorEastAsia"/>
          <w:kern w:val="0"/>
          <w:sz w:val="28"/>
          <w:szCs w:val="28"/>
        </w:rPr>
        <w:t xml:space="preserve">3.公示 </w:t>
      </w:r>
    </w:p>
    <w:p>
      <w:pPr>
        <w:spacing w:line="360" w:lineRule="auto"/>
        <w:ind w:firstLine="565" w:firstLineChars="202"/>
        <w:rPr>
          <w:rFonts w:asciiTheme="minorEastAsia" w:hAnsiTheme="minorEastAsia"/>
          <w:kern w:val="0"/>
          <w:sz w:val="28"/>
          <w:szCs w:val="28"/>
        </w:rPr>
      </w:pPr>
      <w:r>
        <w:rPr>
          <w:rFonts w:hint="eastAsia" w:asciiTheme="minorEastAsia" w:hAnsiTheme="minorEastAsia"/>
          <w:kern w:val="0"/>
          <w:sz w:val="28"/>
          <w:szCs w:val="28"/>
        </w:rPr>
        <w:t>（1）各二级招生单位将拟录取结果在网站上公示。</w:t>
      </w:r>
    </w:p>
    <w:p>
      <w:pPr>
        <w:spacing w:line="360" w:lineRule="auto"/>
        <w:ind w:firstLine="565" w:firstLineChars="202"/>
        <w:rPr>
          <w:rFonts w:asciiTheme="minorEastAsia" w:hAnsiTheme="minorEastAsia"/>
          <w:kern w:val="0"/>
          <w:sz w:val="28"/>
          <w:szCs w:val="28"/>
        </w:rPr>
      </w:pPr>
      <w:r>
        <w:rPr>
          <w:rFonts w:hint="eastAsia" w:asciiTheme="minorEastAsia" w:hAnsiTheme="minorEastAsia"/>
          <w:kern w:val="0"/>
          <w:sz w:val="28"/>
          <w:szCs w:val="28"/>
        </w:rPr>
        <w:t>（2）</w:t>
      </w:r>
      <w:r>
        <w:rPr>
          <w:rFonts w:asciiTheme="minorEastAsia" w:hAnsiTheme="minorEastAsia"/>
          <w:kern w:val="0"/>
          <w:sz w:val="28"/>
          <w:szCs w:val="28"/>
        </w:rPr>
        <w:t>研究生院汇总全校拟录取名单并报学校审核通过后在网上公示。</w:t>
      </w:r>
    </w:p>
    <w:p>
      <w:pPr>
        <w:spacing w:line="360" w:lineRule="auto"/>
        <w:ind w:firstLine="540" w:firstLineChars="192"/>
        <w:outlineLvl w:val="0"/>
        <w:rPr>
          <w:rFonts w:asciiTheme="minorEastAsia" w:hAnsiTheme="minorEastAsia"/>
          <w:b/>
          <w:kern w:val="0"/>
          <w:sz w:val="28"/>
          <w:szCs w:val="28"/>
        </w:rPr>
      </w:pPr>
      <w:r>
        <w:rPr>
          <w:rFonts w:hint="eastAsia" w:asciiTheme="minorEastAsia" w:hAnsiTheme="minorEastAsia"/>
          <w:b/>
          <w:kern w:val="0"/>
          <w:sz w:val="28"/>
          <w:szCs w:val="28"/>
        </w:rPr>
        <w:t>八、</w:t>
      </w:r>
      <w:r>
        <w:rPr>
          <w:rFonts w:asciiTheme="minorEastAsia" w:hAnsiTheme="minorEastAsia"/>
          <w:b/>
          <w:kern w:val="0"/>
          <w:sz w:val="28"/>
          <w:szCs w:val="28"/>
        </w:rPr>
        <w:t>调剂</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调剂的复试工作可采用线上或线下方式进行，由二级招生单位自主确定。</w:t>
      </w:r>
    </w:p>
    <w:p>
      <w:pPr>
        <w:spacing w:line="360" w:lineRule="auto"/>
        <w:ind w:firstLine="537" w:firstLineChars="192"/>
        <w:outlineLvl w:val="1"/>
        <w:rPr>
          <w:rFonts w:asciiTheme="minorEastAsia" w:hAnsiTheme="minorEastAsia"/>
          <w:kern w:val="0"/>
          <w:sz w:val="28"/>
          <w:szCs w:val="28"/>
        </w:rPr>
      </w:pPr>
      <w:r>
        <w:rPr>
          <w:rFonts w:hint="eastAsia" w:asciiTheme="minorEastAsia" w:hAnsiTheme="minorEastAsia"/>
          <w:kern w:val="0"/>
          <w:sz w:val="28"/>
          <w:szCs w:val="28"/>
        </w:rPr>
        <w:t>1.调剂基本条件：</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（1）初试成绩符合第一志愿报考专业的全国初试成绩基本要求。</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（2）初试成绩符合拟调入学科专业或专业学位类别复试分数线。</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（3）符合招生简章中规定的调入专业的报考条件。</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（4）调入专业与第一志愿报考专业相同或相近,应在同一学科门类范围内。</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（5）初试科目与调入专业初试科目相同或相近，其中初试全国统一命题科目应与调入专业全国统一命题科目相同。</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6）第一志愿报考工商管理、公共管理、旅游管理、工程管理、会计、图书情报、审计专业学位硕士的考生，在满足调入专业报考条件的基础上，可申请相互调剂，但不得调入其他专业;其他专业考生也不得调入以上7个专业。</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（7）第一志愿报考法律（非法学）专业学位硕士的考生不得调入其他专业，其他专业的考生也不得调入该专业。</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w:t>
      </w:r>
      <w:r>
        <w:rPr>
          <w:rFonts w:asciiTheme="minorEastAsia" w:hAnsiTheme="minorEastAsia"/>
          <w:kern w:val="0"/>
          <w:sz w:val="28"/>
          <w:szCs w:val="28"/>
        </w:rPr>
        <w:t>8</w:t>
      </w:r>
      <w:r>
        <w:rPr>
          <w:rFonts w:hint="eastAsia" w:asciiTheme="minorEastAsia" w:hAnsiTheme="minorEastAsia"/>
          <w:kern w:val="0"/>
          <w:sz w:val="28"/>
          <w:szCs w:val="28"/>
        </w:rPr>
        <w:t>）第一志愿报考照顾专业（指体育硕士、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工学照顾专业之间调剂按照顾专业内部调剂政策执行。</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w:t>
      </w:r>
      <w:r>
        <w:rPr>
          <w:rFonts w:asciiTheme="minorEastAsia" w:hAnsiTheme="minorEastAsia"/>
          <w:kern w:val="0"/>
          <w:sz w:val="28"/>
          <w:szCs w:val="28"/>
        </w:rPr>
        <w:t>9</w:t>
      </w:r>
      <w:r>
        <w:rPr>
          <w:rFonts w:hint="eastAsia" w:asciiTheme="minorEastAsia" w:hAnsiTheme="minorEastAsia"/>
          <w:kern w:val="0"/>
          <w:sz w:val="28"/>
          <w:szCs w:val="28"/>
        </w:rPr>
        <w:t>）参加单独考试的考生不得申请调剂。</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w:t>
      </w:r>
      <w:r>
        <w:rPr>
          <w:rFonts w:asciiTheme="minorEastAsia" w:hAnsiTheme="minorEastAsia"/>
          <w:kern w:val="0"/>
          <w:sz w:val="28"/>
          <w:szCs w:val="28"/>
        </w:rPr>
        <w:t>10</w:t>
      </w:r>
      <w:r>
        <w:rPr>
          <w:rFonts w:hint="eastAsia" w:asciiTheme="minorEastAsia" w:hAnsiTheme="minorEastAsia"/>
          <w:kern w:val="0"/>
          <w:sz w:val="28"/>
          <w:szCs w:val="28"/>
        </w:rPr>
        <w:t>）我校不接收外国语考试科目为非英语的调剂考生。</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（1</w:t>
      </w:r>
      <w:r>
        <w:rPr>
          <w:rFonts w:asciiTheme="minorEastAsia" w:hAnsiTheme="minorEastAsia"/>
          <w:kern w:val="0"/>
          <w:sz w:val="28"/>
          <w:szCs w:val="28"/>
        </w:rPr>
        <w:t>1</w:t>
      </w:r>
      <w:r>
        <w:rPr>
          <w:rFonts w:hint="eastAsia" w:asciiTheme="minorEastAsia" w:hAnsiTheme="minorEastAsia"/>
          <w:kern w:val="0"/>
          <w:sz w:val="28"/>
          <w:szCs w:val="28"/>
        </w:rPr>
        <w:t>）报考“退役大学生士兵”专项计划的考生，申请调剂到普通计划录取，其初试成绩须达到我校相关学科门类（专业学位类别）的初试成绩基本要求。符合条件的，可按规定享受退役大学生士兵初试加分政策。</w:t>
      </w:r>
    </w:p>
    <w:p>
      <w:pPr>
        <w:spacing w:line="360" w:lineRule="auto"/>
        <w:ind w:firstLine="537" w:firstLineChars="192"/>
        <w:rPr>
          <w:rFonts w:asciiTheme="minorEastAsia" w:hAnsiTheme="minorEastAsia"/>
          <w:kern w:val="0"/>
          <w:sz w:val="28"/>
          <w:szCs w:val="28"/>
        </w:rPr>
      </w:pPr>
      <w:r>
        <w:rPr>
          <w:rFonts w:hint="eastAsia" w:asciiTheme="minorEastAsia" w:hAnsiTheme="minorEastAsia"/>
          <w:kern w:val="0"/>
          <w:sz w:val="28"/>
          <w:szCs w:val="28"/>
        </w:rPr>
        <w:t>报考普通计划的考生，符合“退役大学生士兵”专项计划报考条件的，可申请调剂到该专项计划录取，其初试成绩须符合我校确定的接受“退役大学生士兵”专项计划考生调剂的初试成绩要求。调入“退役大学生士兵”专项计划招录的考生，不再享受退役大学生士兵初试加分政策。</w:t>
      </w:r>
    </w:p>
    <w:p>
      <w:pPr>
        <w:spacing w:line="360" w:lineRule="auto"/>
        <w:ind w:firstLine="537" w:firstLineChars="192"/>
        <w:outlineLvl w:val="1"/>
        <w:rPr>
          <w:rFonts w:asciiTheme="minorEastAsia" w:hAnsiTheme="minorEastAsia"/>
          <w:kern w:val="0"/>
          <w:sz w:val="28"/>
          <w:szCs w:val="28"/>
        </w:rPr>
      </w:pPr>
      <w:r>
        <w:rPr>
          <w:rFonts w:hint="eastAsia" w:asciiTheme="minorEastAsia" w:hAnsiTheme="minorEastAsia"/>
          <w:kern w:val="0"/>
          <w:sz w:val="28"/>
          <w:szCs w:val="28"/>
        </w:rPr>
        <w:t>2</w:t>
      </w:r>
      <w:r>
        <w:rPr>
          <w:rFonts w:asciiTheme="minorEastAsia" w:hAnsiTheme="minorEastAsia"/>
          <w:kern w:val="0"/>
          <w:sz w:val="28"/>
          <w:szCs w:val="28"/>
        </w:rPr>
        <w:t>.调剂流程</w:t>
      </w:r>
    </w:p>
    <w:p>
      <w:pPr>
        <w:spacing w:line="360" w:lineRule="auto"/>
        <w:ind w:firstLine="565" w:firstLineChars="202"/>
        <w:rPr>
          <w:rFonts w:ascii="宋体" w:hAnsi="宋体"/>
          <w:sz w:val="28"/>
          <w:szCs w:val="28"/>
        </w:rPr>
      </w:pPr>
      <w:r>
        <w:rPr>
          <w:rFonts w:hint="eastAsia" w:ascii="宋体" w:hAnsi="宋体"/>
          <w:sz w:val="28"/>
          <w:szCs w:val="28"/>
        </w:rPr>
        <w:t>（1）申请开通调剂的二级招生单位须提前公布具体的调剂办法。</w:t>
      </w:r>
    </w:p>
    <w:p>
      <w:pPr>
        <w:spacing w:line="360" w:lineRule="auto"/>
        <w:ind w:firstLine="565" w:firstLineChars="202"/>
        <w:rPr>
          <w:rFonts w:ascii="宋体" w:hAnsi="宋体"/>
          <w:sz w:val="28"/>
          <w:szCs w:val="28"/>
        </w:rPr>
      </w:pPr>
      <w:r>
        <w:rPr>
          <w:rFonts w:hint="eastAsia" w:ascii="宋体" w:hAnsi="宋体"/>
          <w:sz w:val="28"/>
          <w:szCs w:val="28"/>
        </w:rPr>
        <w:t>（2）每次开放调剂系统持续时间不得低于12个小时。对申请同一二级招生单位同一专业、初试科目完全相同的调剂考生，应当按考生初试成绩择优遴选进入复试的考生名单。不得简单以考生提交调剂志愿的时间先后顺序等非学业水平标准作为遴选依据。</w:t>
      </w:r>
    </w:p>
    <w:p>
      <w:pPr>
        <w:spacing w:line="360" w:lineRule="auto"/>
        <w:ind w:firstLine="565" w:firstLineChars="202"/>
        <w:rPr>
          <w:rFonts w:ascii="宋体" w:hAnsi="宋体"/>
          <w:sz w:val="28"/>
          <w:szCs w:val="28"/>
        </w:rPr>
      </w:pPr>
      <w:r>
        <w:rPr>
          <w:rFonts w:hint="eastAsia" w:ascii="宋体" w:hAnsi="宋体"/>
          <w:sz w:val="28"/>
          <w:szCs w:val="28"/>
        </w:rPr>
        <w:t>（3）需调剂的二级招生单位应根据实际复试录取情况，通过“全国硕士生招生调剂服务系统”及时、准确发布计划余额及接收考生调剂的初试成绩等基本要求，并积极利用调剂系统在线留言、在线咨询、咨询电话等渠道为考生调剂提供良好服务。</w:t>
      </w:r>
    </w:p>
    <w:p>
      <w:pPr>
        <w:spacing w:line="360" w:lineRule="auto"/>
        <w:ind w:firstLine="565" w:firstLineChars="202"/>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二级招生单位接受</w:t>
      </w:r>
      <w:r>
        <w:rPr>
          <w:rFonts w:ascii="宋体" w:hAnsi="宋体"/>
          <w:sz w:val="28"/>
          <w:szCs w:val="28"/>
        </w:rPr>
        <w:t>已参加</w:t>
      </w:r>
      <w:r>
        <w:rPr>
          <w:rFonts w:hint="eastAsia" w:ascii="宋体" w:hAnsi="宋体"/>
          <w:sz w:val="28"/>
          <w:szCs w:val="28"/>
        </w:rPr>
        <w:t>过</w:t>
      </w:r>
      <w:r>
        <w:rPr>
          <w:rFonts w:ascii="宋体" w:hAnsi="宋体"/>
          <w:sz w:val="28"/>
          <w:szCs w:val="28"/>
        </w:rPr>
        <w:t>我校一志愿复试的考生</w:t>
      </w:r>
      <w:r>
        <w:rPr>
          <w:rFonts w:hint="eastAsia" w:ascii="宋体" w:hAnsi="宋体"/>
          <w:sz w:val="28"/>
          <w:szCs w:val="28"/>
        </w:rPr>
        <w:t>调剂时</w:t>
      </w:r>
      <w:r>
        <w:rPr>
          <w:rFonts w:ascii="宋体" w:hAnsi="宋体"/>
          <w:sz w:val="28"/>
          <w:szCs w:val="28"/>
        </w:rPr>
        <w:t>，可</w:t>
      </w:r>
      <w:r>
        <w:rPr>
          <w:rFonts w:hint="eastAsia" w:ascii="宋体" w:hAnsi="宋体"/>
          <w:sz w:val="28"/>
          <w:szCs w:val="28"/>
        </w:rPr>
        <w:t>使用</w:t>
      </w:r>
      <w:r>
        <w:rPr>
          <w:rFonts w:ascii="宋体" w:hAnsi="宋体"/>
          <w:sz w:val="28"/>
          <w:szCs w:val="28"/>
        </w:rPr>
        <w:t>其</w:t>
      </w:r>
      <w:r>
        <w:rPr>
          <w:rFonts w:hint="eastAsia" w:ascii="宋体" w:hAnsi="宋体"/>
          <w:sz w:val="28"/>
          <w:szCs w:val="28"/>
        </w:rPr>
        <w:t>原</w:t>
      </w:r>
      <w:r>
        <w:rPr>
          <w:rFonts w:ascii="宋体" w:hAnsi="宋体"/>
          <w:sz w:val="28"/>
          <w:szCs w:val="28"/>
        </w:rPr>
        <w:t>复试成绩</w:t>
      </w:r>
      <w:r>
        <w:rPr>
          <w:rFonts w:hint="eastAsia" w:ascii="宋体" w:hAnsi="宋体"/>
          <w:sz w:val="28"/>
          <w:szCs w:val="28"/>
        </w:rPr>
        <w:t>，也</w:t>
      </w:r>
      <w:r>
        <w:rPr>
          <w:rFonts w:ascii="宋体" w:hAnsi="宋体"/>
          <w:sz w:val="28"/>
          <w:szCs w:val="28"/>
        </w:rPr>
        <w:t>可对其重新复试。</w:t>
      </w:r>
    </w:p>
    <w:p>
      <w:pPr>
        <w:spacing w:line="360" w:lineRule="auto"/>
        <w:ind w:firstLine="537" w:firstLineChars="192"/>
        <w:outlineLvl w:val="1"/>
        <w:rPr>
          <w:rFonts w:asciiTheme="minorEastAsia" w:hAnsiTheme="minorEastAsia"/>
          <w:kern w:val="0"/>
          <w:sz w:val="28"/>
          <w:szCs w:val="28"/>
        </w:rPr>
      </w:pPr>
      <w:r>
        <w:rPr>
          <w:rFonts w:hint="eastAsia" w:asciiTheme="minorEastAsia" w:hAnsiTheme="minorEastAsia"/>
          <w:kern w:val="0"/>
          <w:sz w:val="28"/>
          <w:szCs w:val="28"/>
        </w:rPr>
        <w:t>3</w:t>
      </w:r>
      <w:r>
        <w:rPr>
          <w:rFonts w:asciiTheme="minorEastAsia" w:hAnsiTheme="minorEastAsia"/>
          <w:kern w:val="0"/>
          <w:sz w:val="28"/>
          <w:szCs w:val="28"/>
        </w:rPr>
        <w:t>.调剂时间</w:t>
      </w:r>
    </w:p>
    <w:p>
      <w:pPr>
        <w:spacing w:line="360" w:lineRule="auto"/>
        <w:ind w:firstLine="565" w:firstLineChars="202"/>
        <w:rPr>
          <w:rFonts w:ascii="宋体" w:hAnsi="宋体"/>
          <w:sz w:val="28"/>
          <w:szCs w:val="28"/>
        </w:rPr>
      </w:pPr>
      <w:r>
        <w:rPr>
          <w:rFonts w:ascii="宋体" w:hAnsi="宋体"/>
          <w:sz w:val="28"/>
          <w:szCs w:val="28"/>
        </w:rPr>
        <w:t>研招网调剂系统</w:t>
      </w:r>
      <w:r>
        <w:rPr>
          <w:rFonts w:hint="eastAsia" w:ascii="宋体" w:hAnsi="宋体"/>
          <w:sz w:val="28"/>
          <w:szCs w:val="28"/>
        </w:rPr>
        <w:t>4月6日</w:t>
      </w:r>
      <w:r>
        <w:rPr>
          <w:rFonts w:ascii="宋体" w:hAnsi="宋体"/>
          <w:sz w:val="28"/>
          <w:szCs w:val="28"/>
        </w:rPr>
        <w:t>开放</w:t>
      </w:r>
      <w:r>
        <w:rPr>
          <w:rFonts w:hint="eastAsia" w:ascii="宋体" w:hAnsi="宋体"/>
          <w:sz w:val="28"/>
          <w:szCs w:val="28"/>
        </w:rPr>
        <w:t>之后</w:t>
      </w:r>
      <w:r>
        <w:rPr>
          <w:rFonts w:ascii="宋体" w:hAnsi="宋体"/>
          <w:sz w:val="28"/>
          <w:szCs w:val="28"/>
        </w:rPr>
        <w:t>，考生按各</w:t>
      </w:r>
      <w:r>
        <w:rPr>
          <w:rFonts w:hint="eastAsia" w:ascii="宋体" w:hAnsi="宋体"/>
          <w:sz w:val="28"/>
          <w:szCs w:val="28"/>
        </w:rPr>
        <w:t>二级招生单位</w:t>
      </w:r>
      <w:r>
        <w:rPr>
          <w:rFonts w:ascii="宋体" w:hAnsi="宋体"/>
          <w:sz w:val="28"/>
          <w:szCs w:val="28"/>
        </w:rPr>
        <w:t>公布的调剂</w:t>
      </w:r>
      <w:r>
        <w:rPr>
          <w:rFonts w:hint="eastAsia" w:ascii="宋体" w:hAnsi="宋体"/>
          <w:sz w:val="28"/>
          <w:szCs w:val="28"/>
        </w:rPr>
        <w:t>时间进行。</w:t>
      </w:r>
    </w:p>
    <w:p>
      <w:pPr>
        <w:spacing w:line="360" w:lineRule="auto"/>
        <w:ind w:firstLine="568" w:firstLineChars="202"/>
        <w:outlineLvl w:val="0"/>
        <w:rPr>
          <w:rFonts w:ascii="宋体" w:hAnsi="宋体"/>
          <w:b/>
          <w:bCs/>
          <w:sz w:val="28"/>
          <w:szCs w:val="28"/>
        </w:rPr>
      </w:pPr>
      <w:r>
        <w:rPr>
          <w:rFonts w:hint="eastAsia" w:ascii="宋体" w:hAnsi="宋体"/>
          <w:b/>
          <w:bCs/>
          <w:sz w:val="28"/>
          <w:szCs w:val="28"/>
        </w:rPr>
        <w:t>九、加分</w:t>
      </w:r>
    </w:p>
    <w:p>
      <w:pPr>
        <w:spacing w:line="360" w:lineRule="auto"/>
        <w:ind w:firstLine="565" w:firstLineChars="202"/>
        <w:rPr>
          <w:rFonts w:ascii="宋体" w:hAnsi="宋体"/>
          <w:sz w:val="28"/>
          <w:szCs w:val="28"/>
        </w:rPr>
      </w:pPr>
      <w:r>
        <w:rPr>
          <w:rFonts w:hint="eastAsia" w:ascii="宋体" w:hAnsi="宋体"/>
          <w:sz w:val="28"/>
          <w:szCs w:val="28"/>
        </w:rPr>
        <w:t>1.参加“大学生志愿服务西部计划”、“三支一扶计划”、“农村义务教育阶段学校教师特设岗位计划”、“赴外汉语教师志愿者”等项目服务期满、考核合格的考生和高校学生应征入伍服义务兵役退役后的考生，达到报考条件后，3年内参加全国硕士研究生招生考试，可享受初试总分加10分并在同等条件下优先录取的政策，纳入“退役大学生士兵”专项计划招录的，不再享受退役大学生士兵初试加分政策。</w:t>
      </w:r>
    </w:p>
    <w:p>
      <w:pPr>
        <w:spacing w:line="360" w:lineRule="auto"/>
        <w:ind w:firstLine="565" w:firstLineChars="202"/>
        <w:rPr>
          <w:rFonts w:ascii="宋体" w:hAnsi="宋体"/>
          <w:sz w:val="28"/>
          <w:szCs w:val="28"/>
        </w:rPr>
      </w:pPr>
      <w:r>
        <w:rPr>
          <w:rFonts w:hint="eastAsia" w:ascii="宋体" w:hAnsi="宋体"/>
          <w:sz w:val="28"/>
          <w:szCs w:val="28"/>
        </w:rPr>
        <w:t>2. 参加“选聘高校毕业生到村任职”项目服务期满、考核称职以上的考生，3年内参加全国硕士研究生招生考试，初试总分加10分，同等条件下优先录取，其中报考人文社科</w:t>
      </w:r>
      <w:bookmarkStart w:id="0" w:name="_GoBack"/>
      <w:bookmarkEnd w:id="0"/>
      <w:r>
        <w:rPr>
          <w:rFonts w:hint="eastAsia" w:ascii="宋体" w:hAnsi="宋体"/>
          <w:sz w:val="28"/>
          <w:szCs w:val="28"/>
        </w:rPr>
        <w:t>类专业研究生的，初试总分加15分。</w:t>
      </w:r>
    </w:p>
    <w:p>
      <w:pPr>
        <w:spacing w:line="360" w:lineRule="auto"/>
        <w:ind w:firstLine="568" w:firstLineChars="202"/>
        <w:outlineLvl w:val="0"/>
        <w:rPr>
          <w:rFonts w:ascii="宋体" w:hAnsi="宋体"/>
          <w:sz w:val="28"/>
          <w:szCs w:val="28"/>
        </w:rPr>
      </w:pPr>
      <w:r>
        <w:rPr>
          <w:rFonts w:hint="eastAsia" w:ascii="宋体" w:hAnsi="宋体"/>
          <w:b/>
          <w:bCs/>
          <w:sz w:val="28"/>
          <w:szCs w:val="28"/>
        </w:rPr>
        <w:t>十、享受少数民族照顾政策</w:t>
      </w:r>
    </w:p>
    <w:p>
      <w:pPr>
        <w:spacing w:line="360" w:lineRule="auto"/>
        <w:ind w:firstLine="565" w:firstLineChars="202"/>
        <w:rPr>
          <w:rFonts w:ascii="宋体" w:hAnsi="宋体"/>
          <w:sz w:val="28"/>
          <w:szCs w:val="28"/>
        </w:rPr>
      </w:pPr>
      <w:r>
        <w:rPr>
          <w:rFonts w:hint="eastAsia" w:ascii="宋体" w:hAnsi="宋体"/>
          <w:sz w:val="28"/>
          <w:szCs w:val="28"/>
        </w:rPr>
        <w:t>根据教育部相关规定，工作单位和户籍在国务院公布的民族区域自治地方，且定向就业原单位的少数民族在职人员考生（向招生单位提供定向协议），可按规定享受少数民族照顾政策。</w:t>
      </w:r>
    </w:p>
    <w:p>
      <w:pPr>
        <w:spacing w:line="360" w:lineRule="auto"/>
        <w:ind w:firstLine="565" w:firstLineChars="202"/>
        <w:rPr>
          <w:rFonts w:ascii="宋体" w:hAnsi="宋体"/>
          <w:sz w:val="28"/>
          <w:szCs w:val="28"/>
        </w:rPr>
      </w:pPr>
      <w:r>
        <w:rPr>
          <w:rFonts w:hint="eastAsia" w:ascii="宋体" w:hAnsi="宋体"/>
          <w:sz w:val="28"/>
          <w:szCs w:val="28"/>
        </w:rPr>
        <w:t>符合上述九、十条中的考生须将相关材料和证件整理成一个</w:t>
      </w:r>
      <w:r>
        <w:rPr>
          <w:rFonts w:ascii="宋体" w:hAnsi="宋体"/>
          <w:sz w:val="28"/>
          <w:szCs w:val="28"/>
        </w:rPr>
        <w:t>PDF</w:t>
      </w:r>
      <w:r>
        <w:rPr>
          <w:rFonts w:hint="eastAsia" w:ascii="宋体" w:hAnsi="宋体"/>
          <w:sz w:val="28"/>
          <w:szCs w:val="28"/>
        </w:rPr>
        <w:t>文档，</w:t>
      </w:r>
      <w:r>
        <w:rPr>
          <w:rFonts w:hint="eastAsia" w:ascii="宋体" w:hAnsi="宋体"/>
          <w:b/>
          <w:bCs/>
          <w:sz w:val="28"/>
          <w:szCs w:val="28"/>
        </w:rPr>
        <w:t>于3月27日12点前</w:t>
      </w:r>
      <w:r>
        <w:rPr>
          <w:rFonts w:hint="eastAsia" w:asciiTheme="minorEastAsia" w:hAnsiTheme="minorEastAsia"/>
          <w:b/>
          <w:kern w:val="0"/>
          <w:sz w:val="28"/>
          <w:szCs w:val="28"/>
        </w:rPr>
        <w:t>上传到材料收集平台（通知第十四条）</w:t>
      </w:r>
      <w:r>
        <w:rPr>
          <w:rFonts w:hint="eastAsia" w:ascii="宋体" w:hAnsi="宋体"/>
          <w:b/>
          <w:bCs/>
          <w:sz w:val="28"/>
          <w:szCs w:val="28"/>
        </w:rPr>
        <w:t>,逾期未申请将视为自动放弃。</w:t>
      </w:r>
    </w:p>
    <w:p>
      <w:pPr>
        <w:spacing w:line="360" w:lineRule="auto"/>
        <w:ind w:firstLine="568" w:firstLineChars="202"/>
        <w:outlineLvl w:val="0"/>
        <w:rPr>
          <w:rFonts w:ascii="宋体" w:hAnsi="宋体"/>
          <w:b/>
          <w:bCs/>
          <w:sz w:val="28"/>
          <w:szCs w:val="28"/>
        </w:rPr>
      </w:pPr>
      <w:r>
        <w:rPr>
          <w:rFonts w:hint="eastAsia" w:ascii="宋体" w:hAnsi="宋体"/>
          <w:b/>
          <w:bCs/>
          <w:sz w:val="28"/>
          <w:szCs w:val="28"/>
        </w:rPr>
        <w:t>十一、同等学力加试</w:t>
      </w:r>
    </w:p>
    <w:p>
      <w:pPr>
        <w:spacing w:line="360" w:lineRule="auto"/>
        <w:ind w:firstLine="565" w:firstLineChars="202"/>
        <w:rPr>
          <w:rFonts w:ascii="宋体" w:hAnsi="宋体"/>
          <w:b/>
          <w:sz w:val="28"/>
          <w:szCs w:val="28"/>
        </w:rPr>
      </w:pPr>
      <w:r>
        <w:rPr>
          <w:rFonts w:hint="eastAsia" w:ascii="宋体" w:hAnsi="宋体"/>
          <w:sz w:val="28"/>
          <w:szCs w:val="28"/>
        </w:rPr>
        <w:t>以同等学力报考的考生，在复试中须加试至少两门与报考专业相关的本科主干课程。加试科目不得与初试科目相同，每门加试科目总分100分。报考法律硕士（非法学）、公共管理硕士、旅游管理硕士的同等学力考生可以不加试。会计硕士、公共管理硕士、旅游管理硕士的思想政治理论考试在复试中进行，成绩计入复试总成绩。</w:t>
      </w:r>
      <w:r>
        <w:rPr>
          <w:rFonts w:hint="eastAsia" w:ascii="宋体" w:hAnsi="宋体"/>
          <w:b/>
          <w:sz w:val="28"/>
          <w:szCs w:val="28"/>
        </w:rPr>
        <w:t>具体考试时间相关二级招生单位另行通知。</w:t>
      </w:r>
    </w:p>
    <w:p>
      <w:pPr>
        <w:spacing w:line="360" w:lineRule="auto"/>
        <w:ind w:firstLine="568" w:firstLineChars="202"/>
        <w:outlineLvl w:val="0"/>
        <w:rPr>
          <w:rFonts w:ascii="宋体" w:hAnsi="宋体"/>
          <w:b/>
          <w:bCs/>
          <w:sz w:val="28"/>
          <w:szCs w:val="28"/>
        </w:rPr>
      </w:pPr>
      <w:r>
        <w:rPr>
          <w:rFonts w:hint="eastAsia" w:ascii="宋体" w:hAnsi="宋体"/>
          <w:b/>
          <w:bCs/>
          <w:sz w:val="28"/>
          <w:szCs w:val="28"/>
        </w:rPr>
        <w:t>十二、</w:t>
      </w:r>
      <w:r>
        <w:rPr>
          <w:rFonts w:ascii="宋体" w:hAnsi="宋体"/>
          <w:b/>
          <w:bCs/>
          <w:sz w:val="28"/>
          <w:szCs w:val="28"/>
        </w:rPr>
        <w:t>体检</w:t>
      </w:r>
    </w:p>
    <w:p>
      <w:pPr>
        <w:ind w:firstLine="560" w:firstLineChars="200"/>
        <w:rPr>
          <w:rFonts w:ascii="仿宋_GB2312" w:hAnsi="仿宋"/>
          <w:kern w:val="0"/>
          <w:szCs w:val="32"/>
        </w:rPr>
      </w:pPr>
      <w:r>
        <w:rPr>
          <w:rFonts w:hint="eastAsia" w:ascii="宋体" w:hAnsi="宋体"/>
          <w:sz w:val="28"/>
          <w:szCs w:val="28"/>
        </w:rPr>
        <w:t>参照教育部、原卫生部、中国残联印发的《普通高等学校招生体检工作指导意见》（教学〔2003〕3号）要求，按照《教育部办公厅 卫生部办公厅关于普通高等学校招生学生入学身体检查取消乙肝项目检测有关问题的通知》（教学厅〔2010〕2号）的规定，考生可在拟录取名单公示后，按各二级招生单位的通知到指定医院完成体检。</w:t>
      </w:r>
    </w:p>
    <w:p>
      <w:pPr>
        <w:spacing w:line="360" w:lineRule="auto"/>
        <w:ind w:firstLine="568" w:firstLineChars="202"/>
        <w:outlineLvl w:val="0"/>
        <w:rPr>
          <w:rFonts w:ascii="宋体" w:hAnsi="宋体"/>
          <w:b/>
          <w:bCs/>
          <w:sz w:val="28"/>
          <w:szCs w:val="28"/>
        </w:rPr>
      </w:pPr>
      <w:r>
        <w:rPr>
          <w:rFonts w:ascii="宋体" w:hAnsi="宋体"/>
          <w:b/>
          <w:bCs/>
          <w:sz w:val="28"/>
          <w:szCs w:val="28"/>
        </w:rPr>
        <w:t>十</w:t>
      </w:r>
      <w:r>
        <w:rPr>
          <w:rFonts w:hint="eastAsia" w:ascii="宋体" w:hAnsi="宋体"/>
          <w:b/>
          <w:bCs/>
          <w:sz w:val="28"/>
          <w:szCs w:val="28"/>
        </w:rPr>
        <w:t>三、</w:t>
      </w:r>
      <w:r>
        <w:rPr>
          <w:rFonts w:ascii="宋体" w:hAnsi="宋体"/>
          <w:b/>
          <w:bCs/>
          <w:sz w:val="28"/>
          <w:szCs w:val="28"/>
        </w:rPr>
        <w:t>录取</w:t>
      </w:r>
    </w:p>
    <w:p>
      <w:pPr>
        <w:spacing w:line="360" w:lineRule="auto"/>
        <w:ind w:firstLine="565" w:firstLineChars="202"/>
        <w:rPr>
          <w:rFonts w:ascii="宋体" w:hAnsi="宋体"/>
          <w:sz w:val="28"/>
          <w:szCs w:val="28"/>
        </w:rPr>
      </w:pPr>
      <w:r>
        <w:rPr>
          <w:rFonts w:hint="eastAsia" w:ascii="宋体" w:hAnsi="宋体"/>
          <w:sz w:val="28"/>
          <w:szCs w:val="28"/>
        </w:rPr>
        <w:t>1.复试成绩60分及以上者为有效备录人选。</w:t>
      </w:r>
    </w:p>
    <w:p>
      <w:pPr>
        <w:spacing w:line="360" w:lineRule="auto"/>
        <w:ind w:firstLine="565" w:firstLineChars="202"/>
        <w:rPr>
          <w:rFonts w:ascii="宋体" w:hAnsi="宋体"/>
          <w:sz w:val="28"/>
          <w:szCs w:val="28"/>
        </w:rPr>
      </w:pPr>
      <w:r>
        <w:rPr>
          <w:rFonts w:hint="eastAsia" w:ascii="宋体" w:hAnsi="宋体"/>
          <w:sz w:val="28"/>
          <w:szCs w:val="28"/>
        </w:rPr>
        <w:t>2.遵循“按需招生、德智体全面衡量、择优录取、宁缺毋滥”原则，分学科、专业类别（领域），按招生计划、复试录取办法、考生总成绩、思想政治表现、身心健康状况等择优确定拟录取名单。</w:t>
      </w:r>
    </w:p>
    <w:p>
      <w:pPr>
        <w:spacing w:line="360" w:lineRule="auto"/>
        <w:ind w:firstLine="565" w:firstLineChars="202"/>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导师有权择优推荐拟录人选，招生单位有权在导师间调剂拟录人选。</w:t>
      </w:r>
    </w:p>
    <w:p>
      <w:pPr>
        <w:spacing w:line="360" w:lineRule="auto"/>
        <w:ind w:firstLine="565" w:firstLineChars="202"/>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非全日制硕士研究生招收在职定向就业人员。定向就业的研究生应在参加复试之前将定向协议提交复试的二级招生单位，届时不能提供定向协议的考生将不列入拟录取名单。参加单独考试的考生，只能被录取为回原单位定向就业的研究生。</w:t>
      </w:r>
    </w:p>
    <w:p>
      <w:pPr>
        <w:spacing w:line="360" w:lineRule="auto"/>
        <w:ind w:firstLine="565" w:firstLineChars="202"/>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有下列情况之一者，不予录取：</w:t>
      </w:r>
    </w:p>
    <w:p>
      <w:pPr>
        <w:spacing w:line="360" w:lineRule="auto"/>
        <w:ind w:firstLine="565" w:firstLineChars="202"/>
        <w:rPr>
          <w:rFonts w:ascii="宋体" w:hAnsi="宋体"/>
          <w:sz w:val="28"/>
          <w:szCs w:val="28"/>
        </w:rPr>
      </w:pPr>
      <w:r>
        <w:rPr>
          <w:rFonts w:hint="eastAsia" w:ascii="宋体" w:hAnsi="宋体"/>
          <w:sz w:val="28"/>
          <w:szCs w:val="28"/>
        </w:rPr>
        <w:t>（1）复试成绩不合格者（复试成绩&lt;60）。</w:t>
      </w:r>
    </w:p>
    <w:p>
      <w:pPr>
        <w:spacing w:line="360" w:lineRule="auto"/>
        <w:ind w:firstLine="565" w:firstLineChars="202"/>
        <w:rPr>
          <w:rFonts w:ascii="宋体" w:hAnsi="宋体"/>
          <w:sz w:val="28"/>
          <w:szCs w:val="28"/>
        </w:rPr>
      </w:pPr>
      <w:r>
        <w:rPr>
          <w:rFonts w:hint="eastAsia" w:ascii="宋体" w:hAnsi="宋体"/>
          <w:sz w:val="28"/>
          <w:szCs w:val="28"/>
        </w:rPr>
        <w:t>（2）同等学力加试成绩不合格者。</w:t>
      </w:r>
    </w:p>
    <w:p>
      <w:pPr>
        <w:spacing w:line="360" w:lineRule="auto"/>
        <w:ind w:firstLine="565" w:firstLineChars="202"/>
        <w:rPr>
          <w:rFonts w:ascii="宋体" w:hAnsi="宋体"/>
          <w:sz w:val="28"/>
          <w:szCs w:val="28"/>
        </w:rPr>
      </w:pPr>
      <w:r>
        <w:rPr>
          <w:rFonts w:hint="eastAsia" w:ascii="宋体" w:hAnsi="宋体"/>
          <w:sz w:val="28"/>
          <w:szCs w:val="28"/>
        </w:rPr>
        <w:t>（3）思想政治素质和品德考核不合格者。</w:t>
      </w:r>
    </w:p>
    <w:p>
      <w:pPr>
        <w:spacing w:line="360" w:lineRule="auto"/>
        <w:ind w:firstLine="565" w:firstLineChars="202"/>
        <w:rPr>
          <w:rFonts w:ascii="宋体" w:hAnsi="宋体"/>
          <w:sz w:val="28"/>
          <w:szCs w:val="28"/>
        </w:rPr>
      </w:pPr>
      <w:r>
        <w:rPr>
          <w:rFonts w:hint="eastAsia" w:ascii="宋体" w:hAnsi="宋体"/>
          <w:sz w:val="28"/>
          <w:szCs w:val="28"/>
        </w:rPr>
        <w:t>（4）体检不合格者。</w:t>
      </w:r>
    </w:p>
    <w:p>
      <w:pPr>
        <w:spacing w:line="360" w:lineRule="auto"/>
        <w:ind w:firstLine="565" w:firstLineChars="202"/>
        <w:rPr>
          <w:rFonts w:ascii="宋体" w:hAnsi="宋体"/>
          <w:sz w:val="28"/>
          <w:szCs w:val="28"/>
        </w:rPr>
      </w:pPr>
      <w:r>
        <w:rPr>
          <w:rFonts w:hint="eastAsia" w:ascii="宋体" w:hAnsi="宋体"/>
          <w:sz w:val="28"/>
          <w:szCs w:val="28"/>
        </w:rPr>
        <w:t>（5）弄虚作假，不诚信者。</w:t>
      </w:r>
    </w:p>
    <w:p>
      <w:pPr>
        <w:spacing w:line="360" w:lineRule="auto"/>
        <w:ind w:firstLine="565" w:firstLineChars="202"/>
        <w:rPr>
          <w:rFonts w:ascii="宋体" w:hAnsi="宋体"/>
          <w:sz w:val="28"/>
          <w:szCs w:val="28"/>
        </w:rPr>
      </w:pPr>
      <w:r>
        <w:rPr>
          <w:rFonts w:hint="eastAsia" w:ascii="宋体" w:hAnsi="宋体"/>
          <w:sz w:val="28"/>
          <w:szCs w:val="28"/>
        </w:rPr>
        <w:t>（6）无特殊正当理由拒不服从调剂导师者。</w:t>
      </w:r>
    </w:p>
    <w:p>
      <w:pPr>
        <w:spacing w:line="360" w:lineRule="auto"/>
        <w:ind w:firstLine="565" w:firstLineChars="202"/>
        <w:rPr>
          <w:rFonts w:ascii="宋体" w:hAnsi="宋体"/>
          <w:sz w:val="28"/>
          <w:szCs w:val="28"/>
        </w:rPr>
      </w:pPr>
      <w:r>
        <w:rPr>
          <w:rFonts w:hint="eastAsia" w:ascii="宋体" w:hAnsi="宋体"/>
          <w:sz w:val="28"/>
          <w:szCs w:val="28"/>
        </w:rPr>
        <w:t>（7）未通过或未完成学历(学籍)审核者。</w:t>
      </w:r>
    </w:p>
    <w:p>
      <w:pPr>
        <w:spacing w:line="360" w:lineRule="auto"/>
        <w:ind w:firstLine="565" w:firstLineChars="202"/>
        <w:rPr>
          <w:rFonts w:ascii="宋体" w:hAnsi="宋体"/>
          <w:sz w:val="28"/>
          <w:szCs w:val="28"/>
        </w:rPr>
      </w:pPr>
      <w:r>
        <w:rPr>
          <w:rFonts w:hint="eastAsia" w:ascii="宋体" w:hAnsi="宋体"/>
          <w:sz w:val="28"/>
          <w:szCs w:val="28"/>
        </w:rPr>
        <w:t>（8）其他不符合国家相关规定者。</w:t>
      </w:r>
    </w:p>
    <w:p>
      <w:pPr>
        <w:keepNext w:val="0"/>
        <w:keepLines w:val="0"/>
        <w:pageBreakBefore w:val="0"/>
        <w:widowControl w:val="0"/>
        <w:kinsoku/>
        <w:wordWrap/>
        <w:overflowPunct/>
        <w:topLinePunct w:val="0"/>
        <w:autoSpaceDE/>
        <w:autoSpaceDN/>
        <w:bidi w:val="0"/>
        <w:adjustRightInd/>
        <w:snapToGrid/>
        <w:ind w:firstLine="540" w:firstLineChars="192"/>
        <w:textAlignment w:val="auto"/>
        <w:outlineLvl w:val="0"/>
        <w:rPr>
          <w:rFonts w:asciiTheme="minorEastAsia" w:hAnsiTheme="minorEastAsia"/>
          <w:b/>
          <w:kern w:val="0"/>
          <w:sz w:val="28"/>
          <w:szCs w:val="28"/>
        </w:rPr>
      </w:pPr>
      <w:r>
        <w:rPr>
          <w:rFonts w:hint="eastAsia" w:asciiTheme="minorEastAsia" w:hAnsiTheme="minorEastAsia"/>
          <w:b/>
          <w:kern w:val="0"/>
          <w:sz w:val="28"/>
          <w:szCs w:val="28"/>
        </w:rPr>
        <w:t>十四、电子材料提交平台</w:t>
      </w:r>
    </w:p>
    <w:p>
      <w:pPr>
        <w:ind w:firstLine="537" w:firstLineChars="192"/>
        <w:rPr>
          <w:rFonts w:asciiTheme="minorEastAsia" w:hAnsiTheme="minorEastAsia"/>
          <w:kern w:val="0"/>
          <w:sz w:val="28"/>
          <w:szCs w:val="28"/>
        </w:rPr>
      </w:pPr>
      <w:r>
        <w:rPr>
          <w:rFonts w:hint="eastAsia" w:asciiTheme="minorEastAsia" w:hAnsiTheme="minorEastAsia"/>
          <w:kern w:val="0"/>
          <w:sz w:val="28"/>
          <w:szCs w:val="28"/>
        </w:rPr>
        <w:t>考生请通过下列链接或扫描二维码提交相关电子材料。</w:t>
      </w:r>
    </w:p>
    <w:p>
      <w:pPr>
        <w:jc w:val="center"/>
        <w:rPr>
          <w:rFonts w:asciiTheme="minorEastAsia" w:hAnsiTheme="minorEastAsia"/>
          <w:kern w:val="0"/>
          <w:sz w:val="28"/>
          <w:szCs w:val="28"/>
        </w:rPr>
      </w:pPr>
      <w:r>
        <w:drawing>
          <wp:inline distT="0" distB="0" distL="0" distR="0">
            <wp:extent cx="1252220" cy="1248410"/>
            <wp:effectExtent l="0" t="0" r="5080" b="8890"/>
            <wp:docPr id="1" name="图片 1" descr="D:\QQDATA\369914027\Image\C2C\$PLXPHEQV}OX5WT8REK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QQDATA\369914027\Image\C2C\$PLXPHEQV}OX5WT8REKS~@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17089" cy="1412217"/>
                    </a:xfrm>
                    <a:prstGeom prst="rect">
                      <a:avLst/>
                    </a:prstGeom>
                    <a:noFill/>
                    <a:ln>
                      <a:noFill/>
                    </a:ln>
                  </pic:spPr>
                </pic:pic>
              </a:graphicData>
            </a:graphic>
          </wp:inline>
        </w:drawing>
      </w:r>
    </w:p>
    <w:p>
      <w:pPr>
        <w:widowControl/>
        <w:spacing w:line="360" w:lineRule="auto"/>
        <w:jc w:val="center"/>
        <w:rPr>
          <w:rFonts w:asciiTheme="minorEastAsia" w:hAnsiTheme="minorEastAsia"/>
          <w:kern w:val="0"/>
          <w:sz w:val="28"/>
          <w:szCs w:val="28"/>
        </w:rPr>
      </w:pPr>
      <w:r>
        <w:rPr>
          <w:rFonts w:hint="eastAsia" w:asciiTheme="minorEastAsia" w:hAnsiTheme="minorEastAsia"/>
          <w:kern w:val="0"/>
          <w:sz w:val="28"/>
          <w:szCs w:val="28"/>
        </w:rPr>
        <w:t>电子版材料提交链接：</w:t>
      </w:r>
      <w:r>
        <w:rPr>
          <w:sz w:val="28"/>
        </w:rPr>
        <w:t>https://f.wps.cn/g/vqnaNOYj/</w:t>
      </w:r>
    </w:p>
    <w:p>
      <w:pPr>
        <w:keepNext w:val="0"/>
        <w:keepLines w:val="0"/>
        <w:pageBreakBefore w:val="0"/>
        <w:widowControl w:val="0"/>
        <w:kinsoku/>
        <w:wordWrap/>
        <w:overflowPunct/>
        <w:topLinePunct w:val="0"/>
        <w:autoSpaceDE/>
        <w:autoSpaceDN/>
        <w:bidi w:val="0"/>
        <w:adjustRightInd/>
        <w:snapToGrid/>
        <w:ind w:firstLine="540" w:firstLineChars="192"/>
        <w:textAlignment w:val="auto"/>
        <w:outlineLvl w:val="0"/>
        <w:rPr>
          <w:rFonts w:asciiTheme="minorEastAsia" w:hAnsiTheme="minorEastAsia"/>
          <w:b/>
          <w:kern w:val="0"/>
          <w:sz w:val="28"/>
          <w:szCs w:val="28"/>
        </w:rPr>
      </w:pPr>
      <w:r>
        <w:rPr>
          <w:rFonts w:asciiTheme="minorEastAsia" w:hAnsiTheme="minorEastAsia"/>
          <w:b/>
          <w:kern w:val="0"/>
          <w:sz w:val="28"/>
          <w:szCs w:val="28"/>
        </w:rPr>
        <w:t>十五、</w:t>
      </w:r>
      <w:r>
        <w:rPr>
          <w:rFonts w:hint="eastAsia" w:asciiTheme="minorEastAsia" w:hAnsiTheme="minorEastAsia"/>
          <w:b/>
          <w:kern w:val="0"/>
          <w:sz w:val="28"/>
          <w:szCs w:val="28"/>
        </w:rPr>
        <w:t>联系方式</w:t>
      </w:r>
    </w:p>
    <w:p>
      <w:pPr>
        <w:spacing w:line="360" w:lineRule="auto"/>
        <w:ind w:firstLine="565" w:firstLineChars="202"/>
        <w:rPr>
          <w:rFonts w:ascii="宋体" w:hAnsi="宋体"/>
          <w:sz w:val="28"/>
          <w:szCs w:val="28"/>
        </w:rPr>
      </w:pPr>
      <w:r>
        <w:rPr>
          <w:rFonts w:hint="eastAsia" w:ascii="宋体" w:hAnsi="宋体"/>
          <w:sz w:val="28"/>
          <w:szCs w:val="28"/>
        </w:rPr>
        <w:t>学校纪检监察部门对各二级招生单位的复试工作进行监督。</w:t>
      </w:r>
    </w:p>
    <w:p>
      <w:pPr>
        <w:spacing w:line="360" w:lineRule="auto"/>
        <w:ind w:firstLine="565" w:firstLineChars="202"/>
        <w:rPr>
          <w:rFonts w:ascii="宋体" w:hAnsi="宋体"/>
          <w:sz w:val="28"/>
          <w:szCs w:val="28"/>
        </w:rPr>
      </w:pPr>
      <w:r>
        <w:rPr>
          <w:rFonts w:hint="eastAsia" w:ascii="宋体" w:hAnsi="宋体"/>
          <w:sz w:val="28"/>
          <w:szCs w:val="28"/>
        </w:rPr>
        <w:t>招生咨询QQ群：</w:t>
      </w:r>
    </w:p>
    <w:p>
      <w:pPr>
        <w:spacing w:line="360" w:lineRule="auto"/>
        <w:ind w:firstLine="565" w:firstLineChars="202"/>
        <w:rPr>
          <w:rFonts w:ascii="宋体" w:hAnsi="宋体"/>
          <w:sz w:val="28"/>
          <w:szCs w:val="28"/>
        </w:rPr>
      </w:pPr>
      <w:r>
        <w:rPr>
          <w:rFonts w:hint="eastAsia" w:ascii="宋体" w:hAnsi="宋体"/>
          <w:sz w:val="28"/>
          <w:szCs w:val="28"/>
        </w:rPr>
        <w:t>群1：1021103073，群2：856067136，群3：924612336，</w:t>
      </w:r>
    </w:p>
    <w:p>
      <w:pPr>
        <w:spacing w:line="360" w:lineRule="auto"/>
        <w:ind w:firstLine="565" w:firstLineChars="202"/>
        <w:rPr>
          <w:rFonts w:ascii="宋体" w:hAnsi="宋体"/>
          <w:sz w:val="28"/>
          <w:szCs w:val="28"/>
        </w:rPr>
      </w:pPr>
      <w:r>
        <w:rPr>
          <w:rFonts w:hint="eastAsia" w:ascii="宋体" w:hAnsi="宋体"/>
          <w:sz w:val="28"/>
          <w:szCs w:val="28"/>
        </w:rPr>
        <w:t>群4：883517792，群5：883492935，群6：820188575，</w:t>
      </w:r>
    </w:p>
    <w:p>
      <w:pPr>
        <w:spacing w:line="360" w:lineRule="auto"/>
        <w:ind w:firstLine="565" w:firstLineChars="202"/>
        <w:rPr>
          <w:rFonts w:ascii="宋体" w:hAnsi="宋体"/>
          <w:sz w:val="28"/>
          <w:szCs w:val="28"/>
        </w:rPr>
      </w:pPr>
      <w:r>
        <w:rPr>
          <w:rFonts w:hint="eastAsia" w:ascii="宋体" w:hAnsi="宋体"/>
          <w:sz w:val="28"/>
          <w:szCs w:val="28"/>
        </w:rPr>
        <w:t>群7：771997538</w:t>
      </w:r>
    </w:p>
    <w:p>
      <w:pPr>
        <w:spacing w:line="360" w:lineRule="auto"/>
        <w:ind w:firstLine="565" w:firstLineChars="202"/>
        <w:rPr>
          <w:rFonts w:ascii="宋体" w:hAnsi="宋体"/>
          <w:sz w:val="28"/>
          <w:szCs w:val="28"/>
        </w:rPr>
      </w:pPr>
      <w:r>
        <w:rPr>
          <w:rFonts w:hint="eastAsia" w:ascii="宋体" w:hAnsi="宋体"/>
          <w:sz w:val="28"/>
          <w:szCs w:val="28"/>
        </w:rPr>
        <w:t>各二级招生单位联系方式：</w:t>
      </w:r>
    </w:p>
    <w:p>
      <w:pPr>
        <w:spacing w:line="360" w:lineRule="auto"/>
        <w:ind w:firstLine="565" w:firstLineChars="202"/>
        <w:rPr>
          <w:rFonts w:ascii="宋体" w:hAnsi="宋体"/>
          <w:sz w:val="28"/>
          <w:szCs w:val="28"/>
        </w:rPr>
      </w:pPr>
      <w:r>
        <w:rPr>
          <w:rFonts w:hint="eastAsia" w:ascii="宋体" w:hAnsi="宋体"/>
          <w:sz w:val="28"/>
          <w:szCs w:val="28"/>
        </w:rPr>
        <w:t>https://yan.sicau.edu.cn/info/1027/9598.htm</w:t>
      </w:r>
    </w:p>
    <w:p>
      <w:pPr>
        <w:spacing w:line="360" w:lineRule="auto"/>
        <w:ind w:firstLine="565" w:firstLineChars="202"/>
        <w:rPr>
          <w:rFonts w:ascii="宋体" w:hAnsi="宋体"/>
          <w:sz w:val="28"/>
          <w:szCs w:val="28"/>
        </w:rPr>
      </w:pPr>
      <w:r>
        <w:rPr>
          <w:rFonts w:hint="eastAsia" w:ascii="宋体" w:hAnsi="宋体"/>
          <w:sz w:val="28"/>
          <w:szCs w:val="28"/>
        </w:rPr>
        <w:t>邮箱：</w:t>
      </w:r>
      <w:r>
        <w:fldChar w:fldCharType="begin"/>
      </w:r>
      <w:r>
        <w:instrText xml:space="preserve"> HYPERLINK "mailto:sicauyz@qq.com" </w:instrText>
      </w:r>
      <w:r>
        <w:fldChar w:fldCharType="separate"/>
      </w:r>
      <w:r>
        <w:rPr>
          <w:rFonts w:hint="eastAsia" w:ascii="宋体" w:hAnsi="宋体"/>
          <w:sz w:val="28"/>
          <w:szCs w:val="28"/>
        </w:rPr>
        <w:t>sicauyz@qq.com</w:t>
      </w:r>
      <w:r>
        <w:rPr>
          <w:rFonts w:hint="eastAsia" w:ascii="宋体" w:hAnsi="宋体"/>
          <w:sz w:val="28"/>
          <w:szCs w:val="28"/>
        </w:rPr>
        <w:fldChar w:fldCharType="end"/>
      </w:r>
    </w:p>
    <w:p>
      <w:pPr>
        <w:spacing w:line="360" w:lineRule="auto"/>
        <w:ind w:firstLine="565" w:firstLineChars="202"/>
        <w:rPr>
          <w:rFonts w:ascii="宋体" w:hAnsi="宋体"/>
          <w:sz w:val="28"/>
          <w:szCs w:val="28"/>
        </w:rPr>
      </w:pPr>
      <w:r>
        <w:rPr>
          <w:rFonts w:hint="eastAsia" w:ascii="宋体" w:hAnsi="宋体"/>
          <w:sz w:val="28"/>
          <w:szCs w:val="28"/>
        </w:rPr>
        <w:t>纪检监察电话：028-86293258</w:t>
      </w:r>
    </w:p>
    <w:p>
      <w:pPr>
        <w:widowControl/>
        <w:spacing w:line="360" w:lineRule="auto"/>
        <w:ind w:firstLine="560" w:firstLineChars="200"/>
        <w:rPr>
          <w:rFonts w:asciiTheme="minorEastAsia" w:hAnsiTheme="minorEastAsia"/>
          <w:kern w:val="0"/>
          <w:sz w:val="28"/>
          <w:szCs w:val="28"/>
        </w:rPr>
      </w:pPr>
    </w:p>
    <w:p>
      <w:pPr>
        <w:widowControl/>
        <w:spacing w:line="360" w:lineRule="auto"/>
        <w:ind w:firstLine="560" w:firstLineChars="200"/>
        <w:rPr>
          <w:rFonts w:asciiTheme="minorEastAsia" w:hAnsiTheme="minorEastAsia"/>
          <w:kern w:val="0"/>
          <w:sz w:val="28"/>
          <w:szCs w:val="28"/>
        </w:rPr>
      </w:pPr>
    </w:p>
    <w:p>
      <w:pPr>
        <w:widowControl/>
        <w:spacing w:line="360" w:lineRule="auto"/>
        <w:ind w:right="84" w:firstLine="560" w:firstLineChars="200"/>
        <w:jc w:val="right"/>
        <w:rPr>
          <w:rFonts w:asciiTheme="minorEastAsia" w:hAnsiTheme="minorEastAsia"/>
          <w:kern w:val="0"/>
          <w:sz w:val="28"/>
          <w:szCs w:val="28"/>
        </w:rPr>
      </w:pPr>
      <w:r>
        <w:rPr>
          <w:rFonts w:hint="eastAsia" w:asciiTheme="minorEastAsia" w:hAnsiTheme="minorEastAsia"/>
          <w:kern w:val="0"/>
          <w:sz w:val="28"/>
          <w:szCs w:val="28"/>
        </w:rPr>
        <w:t>四川农业大学研究生院</w:t>
      </w:r>
    </w:p>
    <w:p>
      <w:pPr>
        <w:widowControl/>
        <w:spacing w:line="360" w:lineRule="auto"/>
        <w:ind w:right="84" w:firstLine="560" w:firstLineChars="200"/>
        <w:jc w:val="right"/>
        <w:rPr>
          <w:rFonts w:asciiTheme="minorEastAsia" w:hAnsiTheme="minorEastAsia"/>
          <w:kern w:val="0"/>
          <w:sz w:val="28"/>
          <w:szCs w:val="28"/>
        </w:rPr>
      </w:pPr>
      <w:r>
        <w:rPr>
          <w:rFonts w:hint="eastAsia" w:asciiTheme="minorEastAsia" w:hAnsiTheme="minorEastAsia"/>
          <w:kern w:val="0"/>
          <w:sz w:val="28"/>
          <w:szCs w:val="28"/>
        </w:rPr>
        <w:t>20</w:t>
      </w:r>
      <w:r>
        <w:rPr>
          <w:rFonts w:asciiTheme="minorEastAsia" w:hAnsiTheme="minorEastAsia"/>
          <w:kern w:val="0"/>
          <w:sz w:val="28"/>
          <w:szCs w:val="28"/>
        </w:rPr>
        <w:t>23</w:t>
      </w:r>
      <w:r>
        <w:rPr>
          <w:rFonts w:hint="eastAsia" w:asciiTheme="minorEastAsia" w:hAnsiTheme="minorEastAsia"/>
          <w:kern w:val="0"/>
          <w:sz w:val="28"/>
          <w:szCs w:val="28"/>
        </w:rPr>
        <w:t>年</w:t>
      </w:r>
      <w:r>
        <w:rPr>
          <w:rFonts w:asciiTheme="minorEastAsia" w:hAnsiTheme="minorEastAsia"/>
          <w:kern w:val="0"/>
          <w:sz w:val="28"/>
          <w:szCs w:val="28"/>
        </w:rPr>
        <w:t>3</w:t>
      </w:r>
      <w:r>
        <w:rPr>
          <w:rFonts w:hint="eastAsia" w:asciiTheme="minorEastAsia" w:hAnsiTheme="minorEastAsia"/>
          <w:kern w:val="0"/>
          <w:sz w:val="28"/>
          <w:szCs w:val="28"/>
        </w:rPr>
        <w:t>月</w:t>
      </w:r>
      <w:r>
        <w:rPr>
          <w:rFonts w:asciiTheme="minorEastAsia" w:hAnsiTheme="minorEastAsia"/>
          <w:kern w:val="0"/>
          <w:sz w:val="28"/>
          <w:szCs w:val="28"/>
        </w:rPr>
        <w:t>21</w:t>
      </w:r>
      <w:r>
        <w:rPr>
          <w:rFonts w:hint="eastAsia" w:asciiTheme="minorEastAsia" w:hAnsiTheme="minorEastAsia"/>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kMzU1YmVlNGNkM2UwMGI1ZGJkMGRjMzNkMzI2MGMifQ=="/>
  </w:docVars>
  <w:rsids>
    <w:rsidRoot w:val="009227F9"/>
    <w:rsid w:val="000018F3"/>
    <w:rsid w:val="00003CCD"/>
    <w:rsid w:val="00012B3E"/>
    <w:rsid w:val="00017848"/>
    <w:rsid w:val="00031230"/>
    <w:rsid w:val="00050DCA"/>
    <w:rsid w:val="00065D19"/>
    <w:rsid w:val="00066E0E"/>
    <w:rsid w:val="00070CD2"/>
    <w:rsid w:val="00085960"/>
    <w:rsid w:val="000E1948"/>
    <w:rsid w:val="000F224A"/>
    <w:rsid w:val="000F2BDB"/>
    <w:rsid w:val="000F3FE6"/>
    <w:rsid w:val="00105126"/>
    <w:rsid w:val="0012131F"/>
    <w:rsid w:val="001627D8"/>
    <w:rsid w:val="00173555"/>
    <w:rsid w:val="00173689"/>
    <w:rsid w:val="001B68EF"/>
    <w:rsid w:val="001C3244"/>
    <w:rsid w:val="001D660C"/>
    <w:rsid w:val="00204D3F"/>
    <w:rsid w:val="00213B57"/>
    <w:rsid w:val="00214FB5"/>
    <w:rsid w:val="0022587F"/>
    <w:rsid w:val="00282662"/>
    <w:rsid w:val="002939B5"/>
    <w:rsid w:val="00297E5E"/>
    <w:rsid w:val="002B1F4F"/>
    <w:rsid w:val="002B6FAD"/>
    <w:rsid w:val="002E48ED"/>
    <w:rsid w:val="002F0B13"/>
    <w:rsid w:val="00302D6A"/>
    <w:rsid w:val="00316E8E"/>
    <w:rsid w:val="00323E82"/>
    <w:rsid w:val="0035023B"/>
    <w:rsid w:val="003620AD"/>
    <w:rsid w:val="003948C6"/>
    <w:rsid w:val="0041005E"/>
    <w:rsid w:val="00413C8C"/>
    <w:rsid w:val="004335DE"/>
    <w:rsid w:val="004420C4"/>
    <w:rsid w:val="0045141D"/>
    <w:rsid w:val="00481DF3"/>
    <w:rsid w:val="004838D5"/>
    <w:rsid w:val="004906D2"/>
    <w:rsid w:val="00491E80"/>
    <w:rsid w:val="00492B98"/>
    <w:rsid w:val="004A3A05"/>
    <w:rsid w:val="004B16FA"/>
    <w:rsid w:val="004B514A"/>
    <w:rsid w:val="004C11A6"/>
    <w:rsid w:val="0052233F"/>
    <w:rsid w:val="00564916"/>
    <w:rsid w:val="00585D00"/>
    <w:rsid w:val="00596917"/>
    <w:rsid w:val="005B2BED"/>
    <w:rsid w:val="005E28AB"/>
    <w:rsid w:val="005E3723"/>
    <w:rsid w:val="005E6913"/>
    <w:rsid w:val="00623630"/>
    <w:rsid w:val="0063121B"/>
    <w:rsid w:val="0064082E"/>
    <w:rsid w:val="00651F36"/>
    <w:rsid w:val="00654F6D"/>
    <w:rsid w:val="006859DE"/>
    <w:rsid w:val="006A02FC"/>
    <w:rsid w:val="006C73CD"/>
    <w:rsid w:val="006D3736"/>
    <w:rsid w:val="006E0D97"/>
    <w:rsid w:val="006F724C"/>
    <w:rsid w:val="00702EE0"/>
    <w:rsid w:val="007256EA"/>
    <w:rsid w:val="00737E61"/>
    <w:rsid w:val="00756378"/>
    <w:rsid w:val="00781842"/>
    <w:rsid w:val="00783B13"/>
    <w:rsid w:val="00795525"/>
    <w:rsid w:val="007A5564"/>
    <w:rsid w:val="007A699B"/>
    <w:rsid w:val="007B4D33"/>
    <w:rsid w:val="007B5C6C"/>
    <w:rsid w:val="007C3D75"/>
    <w:rsid w:val="007F2513"/>
    <w:rsid w:val="00814818"/>
    <w:rsid w:val="00840E18"/>
    <w:rsid w:val="0086061D"/>
    <w:rsid w:val="00867824"/>
    <w:rsid w:val="00875762"/>
    <w:rsid w:val="0088370E"/>
    <w:rsid w:val="008C2850"/>
    <w:rsid w:val="008D5DB2"/>
    <w:rsid w:val="008D64C0"/>
    <w:rsid w:val="008F2FE1"/>
    <w:rsid w:val="008F7B07"/>
    <w:rsid w:val="0090001D"/>
    <w:rsid w:val="009227F9"/>
    <w:rsid w:val="0093721A"/>
    <w:rsid w:val="00940DF7"/>
    <w:rsid w:val="00945B9B"/>
    <w:rsid w:val="00961078"/>
    <w:rsid w:val="00972596"/>
    <w:rsid w:val="00995529"/>
    <w:rsid w:val="009B677B"/>
    <w:rsid w:val="009C24A9"/>
    <w:rsid w:val="009F28D9"/>
    <w:rsid w:val="00A100C8"/>
    <w:rsid w:val="00A13296"/>
    <w:rsid w:val="00A15D27"/>
    <w:rsid w:val="00A333BD"/>
    <w:rsid w:val="00A34981"/>
    <w:rsid w:val="00A51475"/>
    <w:rsid w:val="00A63C02"/>
    <w:rsid w:val="00A852E9"/>
    <w:rsid w:val="00A90C61"/>
    <w:rsid w:val="00AB0C73"/>
    <w:rsid w:val="00AC4DA5"/>
    <w:rsid w:val="00AC697C"/>
    <w:rsid w:val="00AF1E95"/>
    <w:rsid w:val="00AF4977"/>
    <w:rsid w:val="00B21CF2"/>
    <w:rsid w:val="00B33CC6"/>
    <w:rsid w:val="00B57C9C"/>
    <w:rsid w:val="00B61BA0"/>
    <w:rsid w:val="00B6781B"/>
    <w:rsid w:val="00B74840"/>
    <w:rsid w:val="00B8139F"/>
    <w:rsid w:val="00BA2FB2"/>
    <w:rsid w:val="00BC1222"/>
    <w:rsid w:val="00BC23BB"/>
    <w:rsid w:val="00BD19B6"/>
    <w:rsid w:val="00BE60A9"/>
    <w:rsid w:val="00BF4A4D"/>
    <w:rsid w:val="00C041DA"/>
    <w:rsid w:val="00C11C63"/>
    <w:rsid w:val="00C36A35"/>
    <w:rsid w:val="00C53704"/>
    <w:rsid w:val="00C61E04"/>
    <w:rsid w:val="00C86E0F"/>
    <w:rsid w:val="00C9675C"/>
    <w:rsid w:val="00CA52A4"/>
    <w:rsid w:val="00CB3BF4"/>
    <w:rsid w:val="00CD0E5C"/>
    <w:rsid w:val="00CE117B"/>
    <w:rsid w:val="00D052AE"/>
    <w:rsid w:val="00D3521D"/>
    <w:rsid w:val="00D35672"/>
    <w:rsid w:val="00D47B48"/>
    <w:rsid w:val="00D838C6"/>
    <w:rsid w:val="00D92CE3"/>
    <w:rsid w:val="00DA17B1"/>
    <w:rsid w:val="00DA4B75"/>
    <w:rsid w:val="00DD344B"/>
    <w:rsid w:val="00DF696C"/>
    <w:rsid w:val="00E05F0F"/>
    <w:rsid w:val="00E235D9"/>
    <w:rsid w:val="00E26A41"/>
    <w:rsid w:val="00E75379"/>
    <w:rsid w:val="00E75FCE"/>
    <w:rsid w:val="00E8467A"/>
    <w:rsid w:val="00E91B32"/>
    <w:rsid w:val="00E949E8"/>
    <w:rsid w:val="00EA68BE"/>
    <w:rsid w:val="00EA797F"/>
    <w:rsid w:val="00EB4AF0"/>
    <w:rsid w:val="00EE2156"/>
    <w:rsid w:val="00EE7E20"/>
    <w:rsid w:val="00F3285B"/>
    <w:rsid w:val="00F34528"/>
    <w:rsid w:val="00F401D1"/>
    <w:rsid w:val="00F46BE1"/>
    <w:rsid w:val="00F70131"/>
    <w:rsid w:val="00F810E5"/>
    <w:rsid w:val="00F8640B"/>
    <w:rsid w:val="00FE7995"/>
    <w:rsid w:val="00FF1A7A"/>
    <w:rsid w:val="075C081C"/>
    <w:rsid w:val="07AE7A24"/>
    <w:rsid w:val="0F402D66"/>
    <w:rsid w:val="114243A4"/>
    <w:rsid w:val="12FB6009"/>
    <w:rsid w:val="15A16E7A"/>
    <w:rsid w:val="1AA02C7F"/>
    <w:rsid w:val="1AB05F4B"/>
    <w:rsid w:val="1F647304"/>
    <w:rsid w:val="20914F42"/>
    <w:rsid w:val="245215E4"/>
    <w:rsid w:val="263245EE"/>
    <w:rsid w:val="27493AA0"/>
    <w:rsid w:val="2AC32D93"/>
    <w:rsid w:val="2D4D587B"/>
    <w:rsid w:val="3048367E"/>
    <w:rsid w:val="3183186B"/>
    <w:rsid w:val="31955719"/>
    <w:rsid w:val="32045C51"/>
    <w:rsid w:val="34060532"/>
    <w:rsid w:val="37BF7B96"/>
    <w:rsid w:val="3AC32319"/>
    <w:rsid w:val="3ACA3B49"/>
    <w:rsid w:val="3AFB2FDC"/>
    <w:rsid w:val="3B4F2B2A"/>
    <w:rsid w:val="3EAF3CA0"/>
    <w:rsid w:val="44E72820"/>
    <w:rsid w:val="473120E9"/>
    <w:rsid w:val="4BA3693A"/>
    <w:rsid w:val="4C57115A"/>
    <w:rsid w:val="4F2E6E63"/>
    <w:rsid w:val="513536B5"/>
    <w:rsid w:val="5425033C"/>
    <w:rsid w:val="5AEE73B0"/>
    <w:rsid w:val="5D4767A5"/>
    <w:rsid w:val="5DC818E3"/>
    <w:rsid w:val="622253B3"/>
    <w:rsid w:val="689F5107"/>
    <w:rsid w:val="69A64B4B"/>
    <w:rsid w:val="6F51655F"/>
    <w:rsid w:val="729B5AB9"/>
    <w:rsid w:val="785D6A7A"/>
    <w:rsid w:val="7B764E90"/>
    <w:rsid w:val="7DA753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4902</Words>
  <Characters>5184</Characters>
  <Lines>38</Lines>
  <Paragraphs>10</Paragraphs>
  <TotalTime>222</TotalTime>
  <ScaleCrop>false</ScaleCrop>
  <LinksUpToDate>false</LinksUpToDate>
  <CharactersWithSpaces>5197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2021-03-23T07:18:00Z</dcterms:created>
  <dc:creator>Z</dc:creator>
  <cp:lastModifiedBy>川</cp:lastModifiedBy>
  <cp:lastPrinted>2023-03-21T02:11:00Z</cp:lastPrinted>
  <dcterms:modified xsi:type="dcterms:W3CDTF">2023-03-21T05:43:53Z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6614B29B57F94D1D8DA11A5285D70735</vt:lpwstr>
  </property>
</Properties>
</file>